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EA42" w14:textId="0514F7FF" w:rsidR="00963026" w:rsidRDefault="00963026">
      <w:pPr>
        <w:pStyle w:val="Heading1"/>
        <w:spacing w:before="72"/>
        <w:ind w:left="2181" w:right="2257" w:firstLine="0"/>
        <w:jc w:val="center"/>
      </w:pPr>
      <w:bookmarkStart w:id="0" w:name="ALLEGATIONS_OF_MISCONDUCT_MODEL_POLICY"/>
      <w:bookmarkEnd w:id="0"/>
      <w:r>
        <w:t>Lamberton Police Department</w:t>
      </w:r>
    </w:p>
    <w:p w14:paraId="751942AD" w14:textId="6B417E37" w:rsidR="003D1140" w:rsidRDefault="00915FF2">
      <w:pPr>
        <w:pStyle w:val="Heading1"/>
        <w:spacing w:before="72"/>
        <w:ind w:left="2181" w:right="2257" w:firstLine="0"/>
        <w:jc w:val="center"/>
      </w:pPr>
      <w:r>
        <w:t>ALLEGATIONS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POLICY</w:t>
      </w:r>
    </w:p>
    <w:p w14:paraId="651FDBCF" w14:textId="77777777" w:rsidR="003D1140" w:rsidRDefault="00915FF2">
      <w:pPr>
        <w:spacing w:before="3"/>
        <w:ind w:left="2181" w:right="2254"/>
        <w:jc w:val="center"/>
      </w:pPr>
      <w:r>
        <w:rPr>
          <w:i/>
        </w:rPr>
        <w:t>MN</w:t>
      </w:r>
      <w:r>
        <w:rPr>
          <w:i/>
          <w:spacing w:val="-6"/>
        </w:rPr>
        <w:t xml:space="preserve"> </w:t>
      </w:r>
      <w:r>
        <w:rPr>
          <w:i/>
        </w:rPr>
        <w:t>RULES</w:t>
      </w:r>
      <w:r>
        <w:rPr>
          <w:i/>
          <w:spacing w:val="-3"/>
        </w:rPr>
        <w:t xml:space="preserve"> </w:t>
      </w:r>
      <w:r>
        <w:t>6700.2200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6700.2600</w:t>
      </w:r>
    </w:p>
    <w:p w14:paraId="124082DF" w14:textId="77777777" w:rsidR="003D1140" w:rsidRDefault="003D1140">
      <w:pPr>
        <w:pStyle w:val="BodyText"/>
        <w:rPr>
          <w:sz w:val="20"/>
        </w:rPr>
      </w:pPr>
    </w:p>
    <w:p w14:paraId="4FE9635A" w14:textId="77777777" w:rsidR="003D1140" w:rsidRDefault="003D1140">
      <w:pPr>
        <w:pStyle w:val="BodyText"/>
        <w:spacing w:before="7"/>
        <w:rPr>
          <w:sz w:val="15"/>
        </w:rPr>
      </w:pPr>
    </w:p>
    <w:p w14:paraId="47955254" w14:textId="77777777" w:rsidR="003D1140" w:rsidRDefault="00915FF2">
      <w:pPr>
        <w:pStyle w:val="Heading1"/>
        <w:numPr>
          <w:ilvl w:val="0"/>
          <w:numId w:val="4"/>
        </w:numPr>
        <w:tabs>
          <w:tab w:val="left" w:pos="479"/>
          <w:tab w:val="left" w:pos="480"/>
        </w:tabs>
        <w:spacing w:before="94"/>
      </w:pPr>
      <w:bookmarkStart w:id="1" w:name="I._PURPOSE"/>
      <w:bookmarkEnd w:id="1"/>
      <w:r>
        <w:t>PURPOSE</w:t>
      </w:r>
    </w:p>
    <w:p w14:paraId="46844A2A" w14:textId="77777777" w:rsidR="003D1140" w:rsidRDefault="003D1140">
      <w:pPr>
        <w:pStyle w:val="BodyText"/>
        <w:rPr>
          <w:b/>
          <w:sz w:val="24"/>
        </w:rPr>
      </w:pPr>
    </w:p>
    <w:p w14:paraId="5C1E0B71" w14:textId="619082BD" w:rsidR="003D1140" w:rsidRDefault="00915FF2">
      <w:pPr>
        <w:pStyle w:val="BodyText"/>
        <w:spacing w:before="167"/>
        <w:ind w:left="479" w:right="535"/>
      </w:pPr>
      <w:bookmarkStart w:id="2" w:name="The_purpose_of_this_policy_is_to_inform_"/>
      <w:bookmarkEnd w:id="2"/>
      <w:r>
        <w:t>The purpose of this policy is to inform all employees and the public of procedures for</w:t>
      </w:r>
      <w:r>
        <w:rPr>
          <w:spacing w:val="1"/>
        </w:rPr>
        <w:t xml:space="preserve"> </w:t>
      </w:r>
      <w:r>
        <w:t>reporting, receiving, investigating and disposition of complaints regarding the conduct of</w:t>
      </w:r>
      <w:r>
        <w:rPr>
          <w:spacing w:val="1"/>
        </w:rPr>
        <w:t xml:space="preserve"> </w:t>
      </w:r>
      <w:r>
        <w:t xml:space="preserve">licensed peace officers of the </w:t>
      </w:r>
      <w:r w:rsidR="00A5688A">
        <w:rPr>
          <w:u w:val="single"/>
        </w:rPr>
        <w:t>Lamberton Police Department</w:t>
      </w:r>
      <w:r>
        <w:t>. The provisions of this policy are</w:t>
      </w:r>
      <w:r>
        <w:rPr>
          <w:spacing w:val="-59"/>
        </w:rPr>
        <w:t xml:space="preserve"> </w:t>
      </w:r>
      <w:r>
        <w:t>applicable only to the investigation and the disposition of allegations of administrative</w:t>
      </w:r>
      <w:r>
        <w:rPr>
          <w:spacing w:val="1"/>
        </w:rPr>
        <w:t xml:space="preserve"> </w:t>
      </w:r>
      <w:r>
        <w:t>misconduct.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 a</w:t>
      </w:r>
      <w:r>
        <w:rPr>
          <w:spacing w:val="-3"/>
        </w:rPr>
        <w:t xml:space="preserve"> </w:t>
      </w:r>
      <w:r>
        <w:t>criminal investigation.</w:t>
      </w:r>
    </w:p>
    <w:p w14:paraId="07A9D442" w14:textId="77777777" w:rsidR="003D1140" w:rsidRDefault="003D1140">
      <w:pPr>
        <w:pStyle w:val="BodyText"/>
        <w:rPr>
          <w:sz w:val="24"/>
        </w:rPr>
      </w:pPr>
    </w:p>
    <w:p w14:paraId="1940922A" w14:textId="77777777" w:rsidR="003D1140" w:rsidRDefault="00915FF2">
      <w:pPr>
        <w:pStyle w:val="Heading1"/>
        <w:numPr>
          <w:ilvl w:val="0"/>
          <w:numId w:val="4"/>
        </w:numPr>
        <w:tabs>
          <w:tab w:val="left" w:pos="480"/>
        </w:tabs>
        <w:spacing w:before="163"/>
        <w:ind w:left="480"/>
      </w:pPr>
      <w:bookmarkStart w:id="3" w:name="II._POLICY"/>
      <w:bookmarkEnd w:id="3"/>
      <w:r>
        <w:t>POLICY</w:t>
      </w:r>
    </w:p>
    <w:p w14:paraId="5D3412D9" w14:textId="77777777" w:rsidR="003D1140" w:rsidRDefault="003D1140">
      <w:pPr>
        <w:pStyle w:val="BodyText"/>
        <w:spacing w:before="1"/>
        <w:rPr>
          <w:b/>
        </w:rPr>
      </w:pPr>
    </w:p>
    <w:p w14:paraId="31C3F483" w14:textId="2CF13F25" w:rsidR="003D1140" w:rsidRDefault="00915FF2">
      <w:pPr>
        <w:pStyle w:val="BodyText"/>
        <w:ind w:left="480" w:right="193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 w:rsidR="00A5688A">
        <w:rPr>
          <w:u w:val="single"/>
        </w:rPr>
        <w:t>Lamberton Police Department</w:t>
      </w:r>
      <w:r>
        <w:t xml:space="preserve"> to accept and to fairly and impartially</w:t>
      </w:r>
      <w:r>
        <w:rPr>
          <w:spacing w:val="1"/>
        </w:rPr>
        <w:t xml:space="preserve"> </w:t>
      </w:r>
      <w:r>
        <w:t>investigate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complaints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misconduct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validity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allegations;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impose</w:t>
      </w:r>
      <w:r>
        <w:rPr>
          <w:spacing w:val="-58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corrective</w:t>
      </w:r>
      <w:r>
        <w:rPr>
          <w:spacing w:val="-1"/>
        </w:rPr>
        <w:t xml:space="preserve"> </w:t>
      </w:r>
      <w:r>
        <w:t>actions that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justified</w:t>
      </w:r>
      <w:r>
        <w:rPr>
          <w:spacing w:val="-3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manner.</w:t>
      </w:r>
    </w:p>
    <w:p w14:paraId="45880BB9" w14:textId="77777777" w:rsidR="003D1140" w:rsidRDefault="003D1140">
      <w:pPr>
        <w:pStyle w:val="BodyText"/>
        <w:spacing w:before="7"/>
        <w:rPr>
          <w:sz w:val="21"/>
        </w:rPr>
      </w:pPr>
    </w:p>
    <w:p w14:paraId="0F3692A6" w14:textId="77777777" w:rsidR="003D1140" w:rsidRDefault="00915FF2">
      <w:pPr>
        <w:pStyle w:val="Heading1"/>
        <w:numPr>
          <w:ilvl w:val="0"/>
          <w:numId w:val="4"/>
        </w:numPr>
        <w:tabs>
          <w:tab w:val="left" w:pos="488"/>
        </w:tabs>
        <w:ind w:left="487" w:hanging="371"/>
      </w:pPr>
      <w:bookmarkStart w:id="4" w:name="III._DEFINITIONS"/>
      <w:bookmarkEnd w:id="4"/>
      <w:r>
        <w:t>DEFINITIONS</w:t>
      </w:r>
    </w:p>
    <w:p w14:paraId="3BA4A6FF" w14:textId="77777777" w:rsidR="003D1140" w:rsidRDefault="003D1140">
      <w:pPr>
        <w:pStyle w:val="BodyText"/>
        <w:spacing w:before="8"/>
        <w:rPr>
          <w:b/>
        </w:rPr>
      </w:pPr>
    </w:p>
    <w:p w14:paraId="36A7636C" w14:textId="77777777" w:rsidR="003D1140" w:rsidRDefault="00915FF2">
      <w:pPr>
        <w:pStyle w:val="BodyText"/>
        <w:ind w:left="479"/>
        <w:jc w:val="both"/>
      </w:pPr>
      <w:proofErr w:type="gramStart"/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this policy,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forth</w:t>
      </w:r>
      <w:r>
        <w:rPr>
          <w:spacing w:val="-8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follows:</w:t>
      </w:r>
    </w:p>
    <w:p w14:paraId="4E9DF775" w14:textId="77777777" w:rsidR="003D1140" w:rsidRDefault="003D1140">
      <w:pPr>
        <w:pStyle w:val="BodyText"/>
      </w:pPr>
    </w:p>
    <w:p w14:paraId="1D2B1973" w14:textId="77777777" w:rsidR="003D1140" w:rsidRDefault="00915FF2">
      <w:pPr>
        <w:pStyle w:val="ListParagraph"/>
        <w:numPr>
          <w:ilvl w:val="0"/>
          <w:numId w:val="3"/>
        </w:numPr>
        <w:tabs>
          <w:tab w:val="left" w:pos="560"/>
        </w:tabs>
        <w:ind w:right="875"/>
      </w:pPr>
      <w:r>
        <w:rPr>
          <w:b/>
          <w:i/>
        </w:rPr>
        <w:t>Administrative Investigation:</w:t>
      </w:r>
      <w:r>
        <w:rPr>
          <w:b/>
          <w:i/>
          <w:spacing w:val="1"/>
        </w:rPr>
        <w:t xml:space="preserve"> </w:t>
      </w:r>
      <w:r>
        <w:t>An internal investigation conducted in response to a</w:t>
      </w:r>
      <w:r>
        <w:rPr>
          <w:spacing w:val="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of determining</w:t>
      </w:r>
      <w:r>
        <w:rPr>
          <w:spacing w:val="-3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misconduct.</w:t>
      </w:r>
    </w:p>
    <w:p w14:paraId="197C115E" w14:textId="77777777" w:rsidR="003D1140" w:rsidRDefault="003D1140">
      <w:pPr>
        <w:pStyle w:val="BodyText"/>
        <w:spacing w:before="11"/>
        <w:rPr>
          <w:sz w:val="21"/>
        </w:rPr>
      </w:pPr>
    </w:p>
    <w:p w14:paraId="47B30CA7" w14:textId="77777777" w:rsidR="003D1140" w:rsidRDefault="00915FF2">
      <w:pPr>
        <w:pStyle w:val="ListParagraph"/>
        <w:numPr>
          <w:ilvl w:val="0"/>
          <w:numId w:val="3"/>
        </w:numPr>
        <w:tabs>
          <w:tab w:val="left" w:pos="560"/>
        </w:tabs>
        <w:ind w:left="560" w:right="192"/>
        <w:jc w:val="both"/>
      </w:pPr>
      <w:r>
        <w:rPr>
          <w:b/>
          <w:i/>
        </w:rPr>
        <w:t xml:space="preserve">Chief Law Enforcement Officer </w:t>
      </w:r>
      <w:r>
        <w:t>means the chief of police, sheriff, state law enforcement</w:t>
      </w:r>
      <w:r>
        <w:rPr>
          <w:spacing w:val="1"/>
        </w:rPr>
        <w:t xml:space="preserve"> </w:t>
      </w:r>
      <w:r>
        <w:t>director or designee. Within this model policy, the chief law enforcement officer will be</w:t>
      </w:r>
      <w:r>
        <w:rPr>
          <w:spacing w:val="1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CLEO.</w:t>
      </w:r>
    </w:p>
    <w:p w14:paraId="3AF943C7" w14:textId="77777777" w:rsidR="003D1140" w:rsidRDefault="003D1140">
      <w:pPr>
        <w:pStyle w:val="BodyText"/>
        <w:spacing w:before="1"/>
      </w:pPr>
    </w:p>
    <w:p w14:paraId="07A9EC5C" w14:textId="77777777" w:rsidR="003D1140" w:rsidRDefault="00915FF2">
      <w:pPr>
        <w:pStyle w:val="ListParagraph"/>
        <w:numPr>
          <w:ilvl w:val="0"/>
          <w:numId w:val="3"/>
        </w:numPr>
        <w:tabs>
          <w:tab w:val="left" w:pos="561"/>
        </w:tabs>
        <w:ind w:left="560" w:right="190"/>
        <w:jc w:val="both"/>
      </w:pPr>
      <w:r>
        <w:rPr>
          <w:b/>
          <w:i/>
          <w:spacing w:val="-1"/>
        </w:rPr>
        <w:t>Law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Enforcement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Officer</w:t>
      </w:r>
      <w:r>
        <w:rPr>
          <w:b/>
          <w:i/>
          <w:spacing w:val="-12"/>
        </w:rPr>
        <w:t xml:space="preserve"> </w:t>
      </w:r>
      <w:r>
        <w:t>means</w:t>
      </w:r>
      <w:r>
        <w:rPr>
          <w:spacing w:val="-16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holds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peace</w:t>
      </w:r>
      <w:r>
        <w:rPr>
          <w:spacing w:val="-13"/>
        </w:rPr>
        <w:t xml:space="preserve"> </w:t>
      </w:r>
      <w:r>
        <w:t>officer</w:t>
      </w:r>
      <w:r>
        <w:rPr>
          <w:spacing w:val="-12"/>
        </w:rPr>
        <w:t xml:space="preserve"> </w:t>
      </w:r>
      <w:r>
        <w:t>license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State</w:t>
      </w:r>
      <w:r>
        <w:rPr>
          <w:spacing w:val="-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Minnesota.</w:t>
      </w:r>
      <w:r>
        <w:rPr>
          <w:spacing w:val="5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policy, a</w:t>
      </w:r>
      <w:r>
        <w:rPr>
          <w:spacing w:val="-2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enforcement officer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LEO.</w:t>
      </w:r>
    </w:p>
    <w:p w14:paraId="1CDD2857" w14:textId="77777777" w:rsidR="003D1140" w:rsidRDefault="003D1140">
      <w:pPr>
        <w:pStyle w:val="BodyText"/>
        <w:spacing w:before="10"/>
        <w:rPr>
          <w:sz w:val="21"/>
        </w:rPr>
      </w:pPr>
    </w:p>
    <w:p w14:paraId="6B615DCE" w14:textId="77777777" w:rsidR="003D1140" w:rsidRDefault="00915FF2">
      <w:pPr>
        <w:pStyle w:val="ListParagraph"/>
        <w:numPr>
          <w:ilvl w:val="0"/>
          <w:numId w:val="3"/>
        </w:numPr>
        <w:tabs>
          <w:tab w:val="left" w:pos="561"/>
        </w:tabs>
        <w:spacing w:before="1"/>
        <w:ind w:right="197" w:hanging="360"/>
        <w:jc w:val="both"/>
      </w:pPr>
      <w:r>
        <w:rPr>
          <w:b/>
          <w:i/>
        </w:rPr>
        <w:t xml:space="preserve">Complainant </w:t>
      </w:r>
      <w:r>
        <w:t>means a person who submits a complaint to the Agency or CLEO alleging</w:t>
      </w:r>
      <w:r>
        <w:rPr>
          <w:spacing w:val="1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 agency</w:t>
      </w:r>
      <w:r>
        <w:rPr>
          <w:spacing w:val="-4"/>
        </w:rPr>
        <w:t xml:space="preserve"> </w:t>
      </w:r>
      <w:r>
        <w:t>member.</w:t>
      </w:r>
    </w:p>
    <w:p w14:paraId="11589DA0" w14:textId="77777777" w:rsidR="003D1140" w:rsidRDefault="003D1140">
      <w:pPr>
        <w:pStyle w:val="BodyText"/>
        <w:spacing w:before="11"/>
        <w:rPr>
          <w:sz w:val="21"/>
        </w:rPr>
      </w:pPr>
    </w:p>
    <w:p w14:paraId="0FA3CB49" w14:textId="77777777" w:rsidR="003D1140" w:rsidRDefault="00915FF2">
      <w:pPr>
        <w:pStyle w:val="ListParagraph"/>
        <w:numPr>
          <w:ilvl w:val="0"/>
          <w:numId w:val="3"/>
        </w:numPr>
        <w:tabs>
          <w:tab w:val="left" w:pos="560"/>
        </w:tabs>
      </w:pPr>
      <w:r>
        <w:rPr>
          <w:b/>
          <w:i/>
        </w:rPr>
        <w:t>Complaint</w:t>
      </w:r>
      <w:r>
        <w:rPr>
          <w:b/>
          <w:i/>
          <w:spacing w:val="-14"/>
        </w:rPr>
        <w:t xml:space="preserve"> </w:t>
      </w:r>
      <w:r>
        <w:t>means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statement</w:t>
      </w:r>
      <w:r>
        <w:rPr>
          <w:spacing w:val="-14"/>
        </w:rPr>
        <w:t xml:space="preserve"> </w:t>
      </w:r>
      <w:r>
        <w:t>alleging</w:t>
      </w:r>
      <w:r>
        <w:rPr>
          <w:spacing w:val="-12"/>
        </w:rPr>
        <w:t xml:space="preserve"> </w:t>
      </w:r>
      <w:r>
        <w:t>behavior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constitutes</w:t>
      </w:r>
      <w:r>
        <w:rPr>
          <w:spacing w:val="-15"/>
        </w:rPr>
        <w:t xml:space="preserve"> </w:t>
      </w:r>
      <w:r>
        <w:t>misconduct.</w:t>
      </w:r>
    </w:p>
    <w:p w14:paraId="19BA5FED" w14:textId="77777777" w:rsidR="003D1140" w:rsidRDefault="003D1140">
      <w:pPr>
        <w:pStyle w:val="BodyText"/>
        <w:spacing w:before="3"/>
      </w:pPr>
    </w:p>
    <w:p w14:paraId="1DFEC79D" w14:textId="77777777" w:rsidR="003D1140" w:rsidRDefault="00915FF2">
      <w:pPr>
        <w:pStyle w:val="ListParagraph"/>
        <w:numPr>
          <w:ilvl w:val="0"/>
          <w:numId w:val="3"/>
        </w:numPr>
        <w:tabs>
          <w:tab w:val="left" w:pos="560"/>
        </w:tabs>
      </w:pPr>
      <w:r>
        <w:rPr>
          <w:b/>
          <w:i/>
        </w:rPr>
        <w:t>Member</w:t>
      </w:r>
      <w:r>
        <w:rPr>
          <w:b/>
          <w:i/>
          <w:spacing w:val="-11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voluntary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compensated</w:t>
      </w:r>
      <w:r>
        <w:rPr>
          <w:spacing w:val="-4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agency.</w:t>
      </w:r>
    </w:p>
    <w:p w14:paraId="523C9492" w14:textId="77777777" w:rsidR="003D1140" w:rsidRDefault="003D1140">
      <w:pPr>
        <w:pStyle w:val="BodyText"/>
      </w:pPr>
    </w:p>
    <w:p w14:paraId="791C8A44" w14:textId="77777777" w:rsidR="003D1140" w:rsidRDefault="00915FF2">
      <w:pPr>
        <w:pStyle w:val="ListParagraph"/>
        <w:numPr>
          <w:ilvl w:val="0"/>
          <w:numId w:val="3"/>
        </w:numPr>
        <w:tabs>
          <w:tab w:val="left" w:pos="560"/>
        </w:tabs>
      </w:pPr>
      <w:r>
        <w:rPr>
          <w:b/>
          <w:i/>
        </w:rPr>
        <w:t>Discipline</w:t>
      </w:r>
      <w:r>
        <w:rPr>
          <w:b/>
          <w:i/>
          <w:spacing w:val="-10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thereof:</w:t>
      </w:r>
    </w:p>
    <w:p w14:paraId="56F13BC0" w14:textId="77777777" w:rsidR="003D1140" w:rsidRDefault="003D1140">
      <w:pPr>
        <w:pStyle w:val="BodyText"/>
        <w:spacing w:before="10"/>
        <w:rPr>
          <w:sz w:val="21"/>
        </w:rPr>
      </w:pPr>
    </w:p>
    <w:p w14:paraId="7F8E2810" w14:textId="77777777" w:rsidR="003D1140" w:rsidRDefault="00915FF2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</w:pPr>
      <w:r>
        <w:t>Oral</w:t>
      </w:r>
      <w:r>
        <w:rPr>
          <w:spacing w:val="-3"/>
        </w:rPr>
        <w:t xml:space="preserve"> </w:t>
      </w:r>
      <w:r>
        <w:t>Reprimand</w:t>
      </w:r>
    </w:p>
    <w:p w14:paraId="0BA3DC8F" w14:textId="77777777" w:rsidR="003D1140" w:rsidRDefault="00915FF2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spacing w:before="1" w:line="252" w:lineRule="exact"/>
      </w:pPr>
      <w:r>
        <w:t>Written</w:t>
      </w:r>
      <w:r>
        <w:rPr>
          <w:spacing w:val="-3"/>
        </w:rPr>
        <w:t xml:space="preserve"> </w:t>
      </w:r>
      <w:r>
        <w:t>Reprimand</w:t>
      </w:r>
    </w:p>
    <w:p w14:paraId="28511F69" w14:textId="77777777" w:rsidR="003D1140" w:rsidRDefault="00915FF2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spacing w:line="252" w:lineRule="exact"/>
      </w:pPr>
      <w:r>
        <w:t>Suspension</w:t>
      </w:r>
    </w:p>
    <w:p w14:paraId="4B2EC13B" w14:textId="77777777" w:rsidR="003D1140" w:rsidRDefault="00915FF2">
      <w:pPr>
        <w:pStyle w:val="ListParagraph"/>
        <w:numPr>
          <w:ilvl w:val="1"/>
          <w:numId w:val="3"/>
        </w:numPr>
        <w:tabs>
          <w:tab w:val="left" w:pos="1200"/>
          <w:tab w:val="left" w:pos="1201"/>
        </w:tabs>
        <w:spacing w:before="1" w:line="252" w:lineRule="exact"/>
      </w:pPr>
      <w:r>
        <w:t>Demotion</w:t>
      </w:r>
    </w:p>
    <w:p w14:paraId="5BB7D637" w14:textId="77777777" w:rsidR="003D1140" w:rsidRDefault="00915FF2">
      <w:pPr>
        <w:pStyle w:val="ListParagraph"/>
        <w:numPr>
          <w:ilvl w:val="1"/>
          <w:numId w:val="3"/>
        </w:numPr>
        <w:tabs>
          <w:tab w:val="left" w:pos="1201"/>
          <w:tab w:val="left" w:pos="1202"/>
        </w:tabs>
        <w:spacing w:line="252" w:lineRule="exact"/>
        <w:ind w:left="1201"/>
      </w:pPr>
      <w:r>
        <w:t>Discharge</w:t>
      </w:r>
    </w:p>
    <w:p w14:paraId="36A1D765" w14:textId="77777777" w:rsidR="003D1140" w:rsidRDefault="003D1140">
      <w:pPr>
        <w:pStyle w:val="BodyText"/>
        <w:spacing w:before="1"/>
      </w:pPr>
    </w:p>
    <w:p w14:paraId="79D1083E" w14:textId="77777777" w:rsidR="003D1140" w:rsidRDefault="00915FF2">
      <w:pPr>
        <w:pStyle w:val="ListParagraph"/>
        <w:numPr>
          <w:ilvl w:val="0"/>
          <w:numId w:val="3"/>
        </w:numPr>
        <w:tabs>
          <w:tab w:val="left" w:pos="561"/>
        </w:tabs>
        <w:ind w:left="560" w:right="406"/>
      </w:pPr>
      <w:r>
        <w:rPr>
          <w:b/>
          <w:i/>
        </w:rPr>
        <w:t xml:space="preserve">Unfounded </w:t>
      </w:r>
      <w:r>
        <w:t>means there is no factual basis for the allegation.</w:t>
      </w:r>
      <w:r>
        <w:rPr>
          <w:spacing w:val="1"/>
        </w:rPr>
        <w:t xml:space="preserve"> </w:t>
      </w:r>
      <w:r>
        <w:t>The act or acts alleged did</w:t>
      </w:r>
      <w:r>
        <w:rPr>
          <w:spacing w:val="-5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occur.</w:t>
      </w:r>
    </w:p>
    <w:p w14:paraId="63362875" w14:textId="77777777" w:rsidR="003D1140" w:rsidRDefault="003D1140">
      <w:pPr>
        <w:sectPr w:rsidR="003D1140">
          <w:footerReference w:type="default" r:id="rId10"/>
          <w:type w:val="continuous"/>
          <w:pgSz w:w="12240" w:h="15840"/>
          <w:pgMar w:top="1500" w:right="1240" w:bottom="1000" w:left="1320" w:header="0" w:footer="818" w:gutter="0"/>
          <w:pgNumType w:start="1"/>
          <w:cols w:space="720"/>
        </w:sectPr>
      </w:pPr>
    </w:p>
    <w:p w14:paraId="2FBB0D1C" w14:textId="77777777" w:rsidR="003D1140" w:rsidRDefault="00915FF2">
      <w:pPr>
        <w:pStyle w:val="ListParagraph"/>
        <w:numPr>
          <w:ilvl w:val="0"/>
          <w:numId w:val="3"/>
        </w:numPr>
        <w:tabs>
          <w:tab w:val="left" w:pos="559"/>
          <w:tab w:val="left" w:pos="560"/>
        </w:tabs>
        <w:spacing w:before="77"/>
      </w:pPr>
      <w:r>
        <w:rPr>
          <w:b/>
          <w:i/>
        </w:rPr>
        <w:lastRenderedPageBreak/>
        <w:t>Exonerated</w:t>
      </w:r>
      <w:r>
        <w:rPr>
          <w:b/>
          <w:i/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fair preponderance</w:t>
      </w:r>
      <w:r>
        <w:rPr>
          <w:spacing w:val="-7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either:</w:t>
      </w:r>
    </w:p>
    <w:p w14:paraId="35F2C7A2" w14:textId="77777777" w:rsidR="003D1140" w:rsidRDefault="003D1140">
      <w:pPr>
        <w:pStyle w:val="BodyText"/>
      </w:pPr>
    </w:p>
    <w:p w14:paraId="3DE1713C" w14:textId="77777777" w:rsidR="003D1140" w:rsidRDefault="00915FF2">
      <w:pPr>
        <w:pStyle w:val="ListParagraph"/>
        <w:numPr>
          <w:ilvl w:val="0"/>
          <w:numId w:val="2"/>
        </w:numPr>
        <w:tabs>
          <w:tab w:val="left" w:pos="1201"/>
        </w:tabs>
        <w:spacing w:before="1"/>
        <w:ind w:right="946" w:hanging="361"/>
      </w:pPr>
      <w:r>
        <w:t>the</w:t>
      </w:r>
      <w:r>
        <w:rPr>
          <w:spacing w:val="12"/>
        </w:rPr>
        <w:t xml:space="preserve"> </w:t>
      </w:r>
      <w:r>
        <w:t>agency</w:t>
      </w:r>
      <w:r>
        <w:rPr>
          <w:spacing w:val="9"/>
        </w:rPr>
        <w:t xml:space="preserve"> </w:t>
      </w:r>
      <w:r>
        <w:t>member</w:t>
      </w:r>
      <w:r>
        <w:rPr>
          <w:spacing w:val="16"/>
        </w:rPr>
        <w:t xml:space="preserve"> </w:t>
      </w:r>
      <w:r>
        <w:t>named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complaint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involved</w:t>
      </w:r>
      <w:r>
        <w:rPr>
          <w:spacing w:val="18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alleged</w:t>
      </w:r>
      <w:r>
        <w:rPr>
          <w:spacing w:val="-59"/>
        </w:rPr>
        <w:t xml:space="preserve"> </w:t>
      </w:r>
      <w:r>
        <w:t>misconduct;</w:t>
      </w:r>
      <w:r>
        <w:rPr>
          <w:spacing w:val="1"/>
        </w:rPr>
        <w:t xml:space="preserve"> </w:t>
      </w:r>
      <w:r>
        <w:t>or</w:t>
      </w:r>
    </w:p>
    <w:p w14:paraId="0CC1ED68" w14:textId="77777777" w:rsidR="003D1140" w:rsidRDefault="00915FF2">
      <w:pPr>
        <w:pStyle w:val="ListParagraph"/>
        <w:numPr>
          <w:ilvl w:val="0"/>
          <w:numId w:val="2"/>
        </w:numPr>
        <w:tabs>
          <w:tab w:val="left" w:pos="1201"/>
        </w:tabs>
        <w:ind w:left="1201" w:right="916" w:hanging="361"/>
      </w:pPr>
      <w:r>
        <w:t>the</w:t>
      </w:r>
      <w:r>
        <w:rPr>
          <w:spacing w:val="-2"/>
        </w:rPr>
        <w:t xml:space="preserve"> </w:t>
      </w:r>
      <w:r>
        <w:t>act(s)</w:t>
      </w:r>
      <w:r>
        <w:rPr>
          <w:spacing w:val="35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provided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basis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complaint</w:t>
      </w:r>
      <w:r>
        <w:rPr>
          <w:spacing w:val="37"/>
        </w:rPr>
        <w:t xml:space="preserve"> </w:t>
      </w:r>
      <w:r>
        <w:t>occurred;</w:t>
      </w:r>
      <w:r>
        <w:rPr>
          <w:spacing w:val="37"/>
        </w:rPr>
        <w:t xml:space="preserve"> </w:t>
      </w:r>
      <w:r>
        <w:t>however,</w:t>
      </w:r>
      <w:r>
        <w:rPr>
          <w:spacing w:val="3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revealed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act(s)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justified,</w:t>
      </w:r>
      <w:r>
        <w:rPr>
          <w:spacing w:val="1"/>
        </w:rPr>
        <w:t xml:space="preserve"> </w:t>
      </w:r>
      <w:r>
        <w:t>lawful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proper.</w:t>
      </w:r>
    </w:p>
    <w:p w14:paraId="06BD63C2" w14:textId="77777777" w:rsidR="003D1140" w:rsidRDefault="003D1140">
      <w:pPr>
        <w:pStyle w:val="BodyText"/>
        <w:spacing w:before="11"/>
        <w:rPr>
          <w:sz w:val="21"/>
        </w:rPr>
      </w:pPr>
    </w:p>
    <w:p w14:paraId="2AA8CD10" w14:textId="77777777" w:rsidR="003D1140" w:rsidRDefault="00915FF2">
      <w:pPr>
        <w:pStyle w:val="ListParagraph"/>
        <w:numPr>
          <w:ilvl w:val="0"/>
          <w:numId w:val="3"/>
        </w:numPr>
        <w:tabs>
          <w:tab w:val="left" w:pos="560"/>
        </w:tabs>
        <w:ind w:right="198"/>
        <w:jc w:val="both"/>
      </w:pPr>
      <w:r>
        <w:rPr>
          <w:b/>
          <w:i/>
        </w:rPr>
        <w:t xml:space="preserve">Not Sustained </w:t>
      </w:r>
      <w:r>
        <w:t>means the investigation failed to disclose sufficient evidence to prove or</w:t>
      </w:r>
      <w:r>
        <w:rPr>
          <w:spacing w:val="1"/>
        </w:rPr>
        <w:t xml:space="preserve"> </w:t>
      </w:r>
      <w:r>
        <w:t>disprove the</w:t>
      </w:r>
      <w:r>
        <w:rPr>
          <w:spacing w:val="-2"/>
        </w:rPr>
        <w:t xml:space="preserve"> </w:t>
      </w:r>
      <w:r>
        <w:t>allegations</w:t>
      </w:r>
      <w:r>
        <w:rPr>
          <w:spacing w:val="-6"/>
        </w:rPr>
        <w:t xml:space="preserve"> </w:t>
      </w:r>
      <w:r>
        <w:t>made 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complaint.</w:t>
      </w:r>
    </w:p>
    <w:p w14:paraId="28CFB282" w14:textId="77777777" w:rsidR="003D1140" w:rsidRDefault="003D1140">
      <w:pPr>
        <w:pStyle w:val="BodyText"/>
        <w:spacing w:before="11"/>
        <w:rPr>
          <w:sz w:val="21"/>
        </w:rPr>
      </w:pPr>
    </w:p>
    <w:p w14:paraId="42FFFAF2" w14:textId="77777777" w:rsidR="003D1140" w:rsidRDefault="00915FF2">
      <w:pPr>
        <w:pStyle w:val="ListParagraph"/>
        <w:numPr>
          <w:ilvl w:val="0"/>
          <w:numId w:val="3"/>
        </w:numPr>
        <w:tabs>
          <w:tab w:val="left" w:pos="560"/>
        </w:tabs>
        <w:ind w:right="196"/>
        <w:jc w:val="both"/>
      </w:pPr>
      <w:r>
        <w:rPr>
          <w:b/>
          <w:i/>
        </w:rPr>
        <w:t>Sustained</w:t>
      </w:r>
      <w:r>
        <w:rPr>
          <w:b/>
          <w:i/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preponderance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-59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LEO’s actions</w:t>
      </w:r>
      <w:r>
        <w:rPr>
          <w:spacing w:val="-4"/>
        </w:rPr>
        <w:t xml:space="preserve"> </w:t>
      </w:r>
      <w:r>
        <w:t>constituted</w:t>
      </w:r>
      <w:r>
        <w:rPr>
          <w:spacing w:val="-6"/>
        </w:rPr>
        <w:t xml:space="preserve"> </w:t>
      </w:r>
      <w:r>
        <w:t>misconduct.</w:t>
      </w:r>
    </w:p>
    <w:p w14:paraId="714AE7F5" w14:textId="77777777" w:rsidR="003D1140" w:rsidRDefault="003D1140">
      <w:pPr>
        <w:pStyle w:val="BodyText"/>
        <w:spacing w:before="11"/>
        <w:rPr>
          <w:sz w:val="21"/>
        </w:rPr>
      </w:pPr>
    </w:p>
    <w:p w14:paraId="61B19E3C" w14:textId="77777777" w:rsidR="003D1140" w:rsidRDefault="00915FF2">
      <w:pPr>
        <w:pStyle w:val="ListParagraph"/>
        <w:numPr>
          <w:ilvl w:val="0"/>
          <w:numId w:val="3"/>
        </w:numPr>
        <w:tabs>
          <w:tab w:val="left" w:pos="560"/>
        </w:tabs>
        <w:ind w:right="195" w:hanging="360"/>
        <w:jc w:val="both"/>
      </w:pPr>
      <w:r>
        <w:rPr>
          <w:b/>
          <w:i/>
        </w:rPr>
        <w:t xml:space="preserve">Policy Failure </w:t>
      </w:r>
      <w:r>
        <w:t>means that the complaint revealed a policy failure.</w:t>
      </w:r>
      <w:r>
        <w:rPr>
          <w:spacing w:val="1"/>
        </w:rPr>
        <w:t xml:space="preserve"> </w:t>
      </w:r>
      <w:r>
        <w:t xml:space="preserve">The allegation is </w:t>
      </w:r>
      <w:proofErr w:type="gramStart"/>
      <w:r>
        <w:t>factual</w:t>
      </w:r>
      <w:proofErr w:type="gramEnd"/>
      <w:r>
        <w:rPr>
          <w:spacing w:val="1"/>
        </w:rPr>
        <w:t xml:space="preserve"> </w:t>
      </w:r>
      <w:r>
        <w:t>and the LEO(s) followed proper agency procedure, however, that procedure has proven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deficient.</w:t>
      </w:r>
    </w:p>
    <w:p w14:paraId="761043ED" w14:textId="77777777" w:rsidR="003D1140" w:rsidRDefault="003D1140">
      <w:pPr>
        <w:pStyle w:val="BodyText"/>
        <w:spacing w:before="5"/>
      </w:pPr>
    </w:p>
    <w:p w14:paraId="690ADD05" w14:textId="77777777" w:rsidR="003D1140" w:rsidRDefault="00915FF2">
      <w:pPr>
        <w:pStyle w:val="ListParagraph"/>
        <w:numPr>
          <w:ilvl w:val="0"/>
          <w:numId w:val="3"/>
        </w:numPr>
        <w:tabs>
          <w:tab w:val="left" w:pos="559"/>
        </w:tabs>
        <w:ind w:left="558"/>
      </w:pPr>
      <w:r>
        <w:rPr>
          <w:b/>
          <w:i/>
        </w:rPr>
        <w:t>Respondent</w:t>
      </w:r>
      <w:r>
        <w:rPr>
          <w:b/>
          <w:i/>
          <w:spacing w:val="49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investigation.</w:t>
      </w:r>
    </w:p>
    <w:p w14:paraId="60CE07D1" w14:textId="77777777" w:rsidR="003D1140" w:rsidRDefault="003D1140">
      <w:pPr>
        <w:pStyle w:val="BodyText"/>
        <w:spacing w:before="1"/>
      </w:pPr>
    </w:p>
    <w:p w14:paraId="5B0ED88E" w14:textId="77777777" w:rsidR="003D1140" w:rsidRDefault="00915FF2">
      <w:pPr>
        <w:pStyle w:val="ListParagraph"/>
        <w:numPr>
          <w:ilvl w:val="0"/>
          <w:numId w:val="3"/>
        </w:numPr>
        <w:tabs>
          <w:tab w:val="left" w:pos="559"/>
        </w:tabs>
        <w:ind w:left="558"/>
      </w:pPr>
      <w:r>
        <w:rPr>
          <w:b/>
          <w:i/>
        </w:rPr>
        <w:t>Misconduct</w:t>
      </w:r>
      <w:r>
        <w:rPr>
          <w:b/>
          <w:i/>
          <w:spacing w:val="-7"/>
        </w:rPr>
        <w:t xml:space="preserve"> </w:t>
      </w:r>
      <w:r>
        <w:t>means:</w:t>
      </w:r>
    </w:p>
    <w:p w14:paraId="6396B48C" w14:textId="77777777" w:rsidR="003D1140" w:rsidRDefault="003D1140">
      <w:pPr>
        <w:pStyle w:val="BodyText"/>
        <w:spacing w:before="10"/>
        <w:rPr>
          <w:sz w:val="21"/>
        </w:rPr>
      </w:pPr>
    </w:p>
    <w:p w14:paraId="27994D75" w14:textId="77777777" w:rsidR="003D1140" w:rsidRDefault="00915FF2">
      <w:pPr>
        <w:pStyle w:val="ListParagraph"/>
        <w:numPr>
          <w:ilvl w:val="0"/>
          <w:numId w:val="1"/>
        </w:numPr>
        <w:tabs>
          <w:tab w:val="left" w:pos="1200"/>
        </w:tabs>
        <w:ind w:right="1145" w:hanging="361"/>
      </w:pPr>
      <w:r>
        <w:t>a</w:t>
      </w:r>
      <w:r>
        <w:rPr>
          <w:spacing w:val="18"/>
        </w:rPr>
        <w:t xml:space="preserve"> </w:t>
      </w:r>
      <w:r>
        <w:t>violation</w:t>
      </w:r>
      <w:r>
        <w:rPr>
          <w:spacing w:val="1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agency</w:t>
      </w:r>
      <w:r>
        <w:rPr>
          <w:spacing w:val="12"/>
        </w:rPr>
        <w:t xml:space="preserve"> </w:t>
      </w:r>
      <w:r>
        <w:t>policy</w:t>
      </w:r>
      <w:r>
        <w:rPr>
          <w:spacing w:val="15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procedure</w:t>
      </w:r>
      <w:r>
        <w:rPr>
          <w:spacing w:val="12"/>
        </w:rPr>
        <w:t xml:space="preserve"> </w:t>
      </w:r>
      <w:r>
        <w:t>governing</w:t>
      </w:r>
      <w:r>
        <w:rPr>
          <w:spacing w:val="18"/>
        </w:rPr>
        <w:t xml:space="preserve"> </w:t>
      </w:r>
      <w:r>
        <w:t>conduct</w:t>
      </w:r>
      <w:r>
        <w:rPr>
          <w:spacing w:val="1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agency</w:t>
      </w:r>
      <w:r>
        <w:rPr>
          <w:spacing w:val="-58"/>
        </w:rPr>
        <w:t xml:space="preserve"> </w:t>
      </w:r>
      <w:proofErr w:type="gramStart"/>
      <w:r>
        <w:t>members;</w:t>
      </w:r>
      <w:proofErr w:type="gramEnd"/>
    </w:p>
    <w:p w14:paraId="3F3D38E0" w14:textId="77777777" w:rsidR="003D1140" w:rsidRDefault="00915FF2">
      <w:pPr>
        <w:pStyle w:val="ListParagraph"/>
        <w:numPr>
          <w:ilvl w:val="0"/>
          <w:numId w:val="1"/>
        </w:numPr>
        <w:tabs>
          <w:tab w:val="left" w:pos="1201"/>
        </w:tabs>
        <w:spacing w:line="242" w:lineRule="auto"/>
        <w:ind w:right="392"/>
      </w:pPr>
      <w:r>
        <w:t>conduct by a peace officer that would be a violation of POST Standards of Conduct</w:t>
      </w:r>
      <w:r>
        <w:rPr>
          <w:spacing w:val="-59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Minn.</w:t>
      </w:r>
      <w:r>
        <w:rPr>
          <w:spacing w:val="2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6700.1600</w:t>
      </w:r>
    </w:p>
    <w:p w14:paraId="2ABBCC22" w14:textId="77777777" w:rsidR="003D1140" w:rsidRDefault="003D1140">
      <w:pPr>
        <w:pStyle w:val="BodyText"/>
        <w:spacing w:before="4"/>
        <w:rPr>
          <w:sz w:val="21"/>
        </w:rPr>
      </w:pPr>
    </w:p>
    <w:p w14:paraId="0192F744" w14:textId="77777777" w:rsidR="003D1140" w:rsidRDefault="00915FF2">
      <w:pPr>
        <w:pStyle w:val="ListParagraph"/>
        <w:numPr>
          <w:ilvl w:val="0"/>
          <w:numId w:val="3"/>
        </w:numPr>
        <w:tabs>
          <w:tab w:val="left" w:pos="560"/>
        </w:tabs>
        <w:spacing w:line="244" w:lineRule="auto"/>
        <w:ind w:left="558" w:right="1098" w:hanging="360"/>
      </w:pPr>
      <w:r>
        <w:rPr>
          <w:b/>
          <w:i/>
        </w:rPr>
        <w:t>Policies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Procedures</w:t>
      </w:r>
      <w:r>
        <w:rPr>
          <w:b/>
          <w:i/>
          <w:spacing w:val="22"/>
        </w:rPr>
        <w:t xml:space="preserve"> </w:t>
      </w:r>
      <w:r>
        <w:t>mean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administrative</w:t>
      </w:r>
      <w:r>
        <w:rPr>
          <w:spacing w:val="22"/>
        </w:rPr>
        <w:t xml:space="preserve"> </w:t>
      </w:r>
      <w:r>
        <w:t>rules</w:t>
      </w:r>
      <w:r>
        <w:rPr>
          <w:spacing w:val="23"/>
        </w:rPr>
        <w:t xml:space="preserve"> </w:t>
      </w:r>
      <w:r>
        <w:t>adopted</w:t>
      </w:r>
      <w:r>
        <w:rPr>
          <w:spacing w:val="23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agency</w:t>
      </w:r>
      <w:r>
        <w:rPr>
          <w:spacing w:val="-59"/>
        </w:rPr>
        <w:t xml:space="preserve"> </w:t>
      </w:r>
      <w:r>
        <w:t>regulating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members.</w:t>
      </w:r>
    </w:p>
    <w:p w14:paraId="7E24A70B" w14:textId="77777777" w:rsidR="003D1140" w:rsidRDefault="003D1140">
      <w:pPr>
        <w:pStyle w:val="BodyText"/>
        <w:spacing w:before="3"/>
        <w:rPr>
          <w:sz w:val="21"/>
        </w:rPr>
      </w:pPr>
    </w:p>
    <w:p w14:paraId="5F294BCE" w14:textId="77777777" w:rsidR="003D1140" w:rsidRDefault="00915FF2">
      <w:pPr>
        <w:pStyle w:val="ListParagraph"/>
        <w:numPr>
          <w:ilvl w:val="0"/>
          <w:numId w:val="3"/>
        </w:numPr>
        <w:tabs>
          <w:tab w:val="left" w:pos="560"/>
        </w:tabs>
        <w:ind w:left="558" w:right="546" w:hanging="360"/>
      </w:pPr>
      <w:r>
        <w:rPr>
          <w:b/>
          <w:i/>
        </w:rPr>
        <w:t>Receiving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Authority</w:t>
      </w:r>
      <w:r>
        <w:rPr>
          <w:b/>
          <w:i/>
          <w:spacing w:val="11"/>
        </w:rPr>
        <w:t xml:space="preserve"> </w:t>
      </w:r>
      <w:r>
        <w:t>means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entity</w:t>
      </w:r>
      <w:r>
        <w:rPr>
          <w:spacing w:val="11"/>
        </w:rPr>
        <w:t xml:space="preserve"> </w:t>
      </w:r>
      <w:r>
        <w:t>who</w:t>
      </w:r>
      <w:r>
        <w:rPr>
          <w:spacing w:val="16"/>
        </w:rPr>
        <w:t xml:space="preserve"> </w:t>
      </w:r>
      <w:r>
        <w:t>receives</w:t>
      </w:r>
      <w:r>
        <w:rPr>
          <w:spacing w:val="15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required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investigate</w:t>
      </w:r>
      <w:r>
        <w:rPr>
          <w:spacing w:val="1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complaint</w:t>
      </w:r>
      <w:r>
        <w:rPr>
          <w:spacing w:val="8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subject</w:t>
      </w:r>
      <w:r>
        <w:rPr>
          <w:spacing w:val="8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CLEO.</w:t>
      </w:r>
    </w:p>
    <w:p w14:paraId="4E4DF820" w14:textId="77777777" w:rsidR="003D1140" w:rsidRDefault="003D1140">
      <w:pPr>
        <w:pStyle w:val="BodyText"/>
        <w:rPr>
          <w:sz w:val="24"/>
        </w:rPr>
      </w:pPr>
    </w:p>
    <w:p w14:paraId="2034B8BF" w14:textId="77777777" w:rsidR="003D1140" w:rsidRDefault="00915FF2">
      <w:pPr>
        <w:pStyle w:val="Heading1"/>
        <w:numPr>
          <w:ilvl w:val="0"/>
          <w:numId w:val="4"/>
        </w:numPr>
        <w:tabs>
          <w:tab w:val="left" w:pos="480"/>
        </w:tabs>
        <w:spacing w:before="202"/>
      </w:pPr>
      <w:bookmarkStart w:id="5" w:name="IV._PROCEDURE"/>
      <w:bookmarkEnd w:id="5"/>
      <w:r>
        <w:t>PROCEDURE</w:t>
      </w:r>
    </w:p>
    <w:p w14:paraId="21A0380D" w14:textId="77777777" w:rsidR="003D1140" w:rsidRDefault="003D1140">
      <w:pPr>
        <w:pStyle w:val="BodyText"/>
        <w:rPr>
          <w:b/>
        </w:rPr>
      </w:pPr>
    </w:p>
    <w:p w14:paraId="1A931B33" w14:textId="77777777" w:rsidR="003D1140" w:rsidRDefault="00915FF2">
      <w:pPr>
        <w:pStyle w:val="ListParagraph"/>
        <w:numPr>
          <w:ilvl w:val="1"/>
          <w:numId w:val="4"/>
        </w:numPr>
        <w:tabs>
          <w:tab w:val="left" w:pos="560"/>
        </w:tabs>
        <w:rPr>
          <w:b/>
        </w:rPr>
      </w:pPr>
      <w:r>
        <w:rPr>
          <w:b/>
        </w:rPr>
        <w:t>ACCEPTANCE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FILING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</w:p>
    <w:p w14:paraId="18872A27" w14:textId="77777777" w:rsidR="003D1140" w:rsidRDefault="003D1140">
      <w:pPr>
        <w:pStyle w:val="BodyText"/>
        <w:spacing w:before="3"/>
        <w:rPr>
          <w:b/>
        </w:rPr>
      </w:pPr>
    </w:p>
    <w:p w14:paraId="1468DD9B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ind w:right="438"/>
      </w:pPr>
      <w:r>
        <w:t>Complaint forms must be made available through agency personnel, at designated</w:t>
      </w:r>
      <w:r>
        <w:rPr>
          <w:spacing w:val="-59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facilities,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online.</w:t>
      </w:r>
    </w:p>
    <w:p w14:paraId="160A4912" w14:textId="77777777" w:rsidR="003D1140" w:rsidRDefault="003D1140">
      <w:pPr>
        <w:pStyle w:val="BodyText"/>
        <w:spacing w:before="7"/>
      </w:pPr>
    </w:p>
    <w:p w14:paraId="23A1EF23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ind w:right="113"/>
        <w:jc w:val="both"/>
      </w:pPr>
      <w:r>
        <w:t>Complaints may be received either in person, over the telephone, in writing, or via the</w:t>
      </w:r>
      <w:r>
        <w:rPr>
          <w:spacing w:val="-59"/>
        </w:rPr>
        <w:t xml:space="preserve"> </w:t>
      </w:r>
      <w:r>
        <w:t>internet. A complainant may remain anonymous. The complainant should be advised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anonymous may</w:t>
      </w:r>
      <w:r>
        <w:rPr>
          <w:spacing w:val="-3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complaint.</w:t>
      </w:r>
    </w:p>
    <w:p w14:paraId="165FE304" w14:textId="77777777" w:rsidR="003D1140" w:rsidRDefault="003D1140">
      <w:pPr>
        <w:pStyle w:val="BodyText"/>
        <w:spacing w:before="9"/>
        <w:rPr>
          <w:sz w:val="21"/>
        </w:rPr>
      </w:pPr>
    </w:p>
    <w:p w14:paraId="7794C6FF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ind w:right="113"/>
        <w:jc w:val="both"/>
      </w:pPr>
      <w:r>
        <w:t>A complainant may be accompanied by an attorney or other representative at the time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filed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process.</w:t>
      </w:r>
    </w:p>
    <w:p w14:paraId="21A32DD5" w14:textId="77777777" w:rsidR="003D1140" w:rsidRDefault="003D1140">
      <w:pPr>
        <w:pStyle w:val="BodyText"/>
        <w:spacing w:before="2"/>
      </w:pPr>
    </w:p>
    <w:p w14:paraId="0C220E56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spacing w:line="244" w:lineRule="auto"/>
        <w:ind w:right="465" w:hanging="361"/>
      </w:pPr>
      <w:r>
        <w:t xml:space="preserve">Employees must </w:t>
      </w:r>
      <w:proofErr w:type="gramStart"/>
      <w:r>
        <w:t>provide assistance to</w:t>
      </w:r>
      <w:proofErr w:type="gramEnd"/>
      <w:r>
        <w:t xml:space="preserve"> individuals who express the desire to lodge</w:t>
      </w:r>
      <w:r>
        <w:rPr>
          <w:spacing w:val="-59"/>
        </w:rPr>
        <w:t xml:space="preserve"> </w:t>
      </w:r>
      <w:r>
        <w:t>complaints against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employee 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agency.</w:t>
      </w:r>
    </w:p>
    <w:p w14:paraId="118CB770" w14:textId="77777777" w:rsidR="003D1140" w:rsidRDefault="003D1140">
      <w:pPr>
        <w:pStyle w:val="BodyText"/>
        <w:spacing w:before="8"/>
        <w:rPr>
          <w:sz w:val="21"/>
        </w:rPr>
      </w:pPr>
    </w:p>
    <w:p w14:paraId="5E65EE05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spacing w:line="244" w:lineRule="auto"/>
        <w:ind w:left="1200" w:right="234" w:hanging="361"/>
      </w:pPr>
      <w:r>
        <w:t>The complainant must be advised of the procedures for submitting the complaint and</w:t>
      </w:r>
      <w:r>
        <w:rPr>
          <w:spacing w:val="-59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complaint.</w:t>
      </w:r>
    </w:p>
    <w:p w14:paraId="076927B6" w14:textId="77777777" w:rsidR="003D1140" w:rsidRDefault="003D1140">
      <w:pPr>
        <w:spacing w:line="244" w:lineRule="auto"/>
        <w:sectPr w:rsidR="003D1140">
          <w:pgSz w:w="12240" w:h="15840"/>
          <w:pgMar w:top="1420" w:right="1240" w:bottom="1040" w:left="1320" w:header="0" w:footer="818" w:gutter="0"/>
          <w:cols w:space="720"/>
        </w:sectPr>
      </w:pPr>
    </w:p>
    <w:p w14:paraId="68252830" w14:textId="77777777" w:rsidR="003D1140" w:rsidRDefault="003D1140">
      <w:pPr>
        <w:pStyle w:val="BodyText"/>
        <w:spacing w:before="8"/>
        <w:rPr>
          <w:sz w:val="13"/>
        </w:rPr>
      </w:pPr>
    </w:p>
    <w:p w14:paraId="7483A6AE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1"/>
        </w:tabs>
        <w:spacing w:before="94" w:line="242" w:lineRule="auto"/>
        <w:ind w:left="1200" w:right="199"/>
      </w:pPr>
      <w:r>
        <w:t>The complainant should be asked to verify by signature if the complaint is a complete</w:t>
      </w:r>
      <w:r>
        <w:rPr>
          <w:spacing w:val="-60"/>
        </w:rPr>
        <w:t xml:space="preserve"> </w:t>
      </w:r>
      <w:r>
        <w:t>and accurate account.</w:t>
      </w:r>
      <w:r>
        <w:rPr>
          <w:spacing w:val="1"/>
        </w:rPr>
        <w:t xml:space="preserve"> </w:t>
      </w:r>
      <w:r>
        <w:t>If the complainant elects not to sign, this fact must be</w:t>
      </w:r>
      <w:r>
        <w:rPr>
          <w:spacing w:val="1"/>
        </w:rPr>
        <w:t xml:space="preserve"> </w:t>
      </w:r>
      <w:proofErr w:type="gramStart"/>
      <w:r>
        <w:t>documented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processed</w:t>
      </w:r>
      <w:r>
        <w:rPr>
          <w:spacing w:val="-3"/>
        </w:rPr>
        <w:t xml:space="preserve"> </w:t>
      </w:r>
      <w:r>
        <w:t>according to</w:t>
      </w:r>
      <w:r>
        <w:rPr>
          <w:spacing w:val="-1"/>
        </w:rPr>
        <w:t xml:space="preserve"> </w:t>
      </w:r>
      <w:r>
        <w:t>procedure.</w:t>
      </w:r>
    </w:p>
    <w:p w14:paraId="799E5AF7" w14:textId="77777777" w:rsidR="003D1140" w:rsidRDefault="003D1140">
      <w:pPr>
        <w:pStyle w:val="BodyText"/>
      </w:pPr>
    </w:p>
    <w:p w14:paraId="4B14BC60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1"/>
        </w:tabs>
        <w:ind w:right="195"/>
        <w:jc w:val="both"/>
      </w:pPr>
      <w:r>
        <w:t>The CLEO will forward a copy of the written complaint to the respondent only after 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complaint</w:t>
      </w:r>
      <w:r>
        <w:t xml:space="preserve"> does not</w:t>
      </w:r>
      <w:r>
        <w:rPr>
          <w:spacing w:val="1"/>
        </w:rPr>
        <w:t xml:space="preserve"> </w:t>
      </w:r>
      <w:r>
        <w:t>allege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notification will not</w:t>
      </w:r>
      <w:r>
        <w:rPr>
          <w:spacing w:val="1"/>
        </w:rPr>
        <w:t xml:space="preserve"> </w:t>
      </w:r>
      <w:r>
        <w:t>impede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criminal investigation.</w:t>
      </w:r>
    </w:p>
    <w:p w14:paraId="758B9872" w14:textId="77777777" w:rsidR="003D1140" w:rsidRDefault="003D1140">
      <w:pPr>
        <w:pStyle w:val="BodyText"/>
        <w:spacing w:before="10"/>
        <w:rPr>
          <w:sz w:val="21"/>
        </w:rPr>
      </w:pPr>
    </w:p>
    <w:p w14:paraId="07644AFF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ind w:right="196"/>
        <w:jc w:val="both"/>
      </w:pPr>
      <w:r>
        <w:t>A CLEO or Receiving Authority may delegate the duties and responsibilities required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CLEO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to an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designee(s).</w:t>
      </w:r>
    </w:p>
    <w:p w14:paraId="2D9DDC99" w14:textId="77777777" w:rsidR="003D1140" w:rsidRDefault="003D1140">
      <w:pPr>
        <w:pStyle w:val="BodyText"/>
        <w:rPr>
          <w:sz w:val="23"/>
        </w:rPr>
      </w:pPr>
    </w:p>
    <w:p w14:paraId="1C24A9C2" w14:textId="77777777" w:rsidR="003D1140" w:rsidRDefault="00915FF2">
      <w:pPr>
        <w:pStyle w:val="ListParagraph"/>
        <w:numPr>
          <w:ilvl w:val="2"/>
          <w:numId w:val="4"/>
        </w:numPr>
        <w:tabs>
          <w:tab w:val="left" w:pos="1199"/>
        </w:tabs>
        <w:ind w:left="1198" w:right="187"/>
        <w:jc w:val="both"/>
      </w:pPr>
      <w:r>
        <w:t>Any complaint made against a chief of police must initially be made to the city</w:t>
      </w:r>
      <w:r>
        <w:rPr>
          <w:spacing w:val="1"/>
        </w:rPr>
        <w:t xml:space="preserve"> </w:t>
      </w:r>
      <w:r>
        <w:t xml:space="preserve">administrator, </w:t>
      </w:r>
      <w:proofErr w:type="gramStart"/>
      <w:r>
        <w:t>manager</w:t>
      </w:r>
      <w:proofErr w:type="gramEnd"/>
      <w:r>
        <w:t xml:space="preserve"> or mayor. Any complaint made against a sheriff must initially</w:t>
      </w:r>
      <w:r>
        <w:rPr>
          <w:spacing w:val="1"/>
        </w:rPr>
        <w:t xml:space="preserve"> </w:t>
      </w:r>
      <w:r>
        <w:t xml:space="preserve">be made to the county attorney, the county </w:t>
      </w:r>
      <w:proofErr w:type="gramStart"/>
      <w:r>
        <w:t>administrator</w:t>
      </w:r>
      <w:proofErr w:type="gramEnd"/>
      <w:r>
        <w:t xml:space="preserve"> or the board of county</w:t>
      </w:r>
      <w:r>
        <w:rPr>
          <w:spacing w:val="1"/>
        </w:rPr>
        <w:t xml:space="preserve"> </w:t>
      </w:r>
      <w:r>
        <w:t>commissioners.</w:t>
      </w:r>
    </w:p>
    <w:p w14:paraId="45913897" w14:textId="77777777" w:rsidR="003D1140" w:rsidRDefault="003D1140">
      <w:pPr>
        <w:pStyle w:val="BodyText"/>
        <w:rPr>
          <w:sz w:val="21"/>
        </w:rPr>
      </w:pPr>
    </w:p>
    <w:p w14:paraId="6F34CCC6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1"/>
        </w:tabs>
        <w:ind w:right="195"/>
        <w:jc w:val="both"/>
      </w:pPr>
      <w:r>
        <w:t>The city administrator, manager, mayor, county attorney, county administrator or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commissioners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investigations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alleged</w:t>
      </w:r>
      <w:r>
        <w:rPr>
          <w:spacing w:val="1"/>
        </w:rPr>
        <w:t xml:space="preserve"> </w:t>
      </w:r>
      <w:r>
        <w:t>misconduct</w:t>
      </w:r>
      <w:r>
        <w:rPr>
          <w:spacing w:val="-59"/>
        </w:rPr>
        <w:t xml:space="preserve"> </w:t>
      </w:r>
      <w:r>
        <w:t>against a CLEO to an outside law enforcement agency or criminal justice agency that</w:t>
      </w:r>
      <w:r>
        <w:rPr>
          <w:spacing w:val="-59"/>
        </w:rPr>
        <w:t xml:space="preserve"> </w:t>
      </w:r>
      <w:r>
        <w:t>has no discernible conflict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interest.</w:t>
      </w:r>
    </w:p>
    <w:p w14:paraId="57A0B28D" w14:textId="77777777" w:rsidR="003D1140" w:rsidRDefault="003D1140">
      <w:pPr>
        <w:pStyle w:val="BodyText"/>
        <w:rPr>
          <w:sz w:val="24"/>
        </w:rPr>
      </w:pPr>
    </w:p>
    <w:p w14:paraId="4AEEB758" w14:textId="77777777" w:rsidR="003D1140" w:rsidRDefault="003D1140">
      <w:pPr>
        <w:pStyle w:val="BodyText"/>
        <w:spacing w:before="8"/>
        <w:rPr>
          <w:sz w:val="19"/>
        </w:rPr>
      </w:pPr>
    </w:p>
    <w:p w14:paraId="42FC88EE" w14:textId="77777777" w:rsidR="003D1140" w:rsidRDefault="00915FF2">
      <w:pPr>
        <w:pStyle w:val="Heading1"/>
        <w:numPr>
          <w:ilvl w:val="1"/>
          <w:numId w:val="4"/>
        </w:numPr>
        <w:tabs>
          <w:tab w:val="left" w:pos="560"/>
        </w:tabs>
      </w:pPr>
      <w:bookmarkStart w:id="6" w:name="B._INVESTIGATION_OF_A_COMPLAINT"/>
      <w:bookmarkEnd w:id="6"/>
      <w:r>
        <w:rPr>
          <w:spacing w:val="-1"/>
        </w:rPr>
        <w:t>INVESTIGATION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COMPLAINT</w:t>
      </w:r>
    </w:p>
    <w:p w14:paraId="6D1DE3C1" w14:textId="77777777" w:rsidR="003D1140" w:rsidRDefault="003D1140">
      <w:pPr>
        <w:pStyle w:val="BodyText"/>
        <w:spacing w:before="3"/>
        <w:rPr>
          <w:b/>
        </w:rPr>
      </w:pPr>
    </w:p>
    <w:p w14:paraId="2EB76664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1"/>
        </w:tabs>
        <w:ind w:left="1200" w:right="184" w:hanging="361"/>
        <w:jc w:val="both"/>
      </w:pPr>
      <w:r>
        <w:t>Upon receipt of the complaint, the CLEO must make an initial determination as to</w:t>
      </w:r>
      <w:r>
        <w:rPr>
          <w:spacing w:val="1"/>
        </w:rPr>
        <w:t xml:space="preserve"> </w:t>
      </w:r>
      <w:proofErr w:type="gramStart"/>
      <w:r>
        <w:t>whether or not</w:t>
      </w:r>
      <w:proofErr w:type="gramEnd"/>
      <w:r>
        <w:t xml:space="preserve"> the facts alleged require an administrative investigation. If the CLEO</w:t>
      </w:r>
      <w:r>
        <w:rPr>
          <w:spacing w:val="1"/>
        </w:rPr>
        <w:t xml:space="preserve"> </w:t>
      </w:r>
      <w:r>
        <w:t>decides that an investigation is not required,</w:t>
      </w:r>
      <w:r>
        <w:rPr>
          <w:spacing w:val="1"/>
        </w:rPr>
        <w:t xml:space="preserve"> </w:t>
      </w:r>
      <w:r>
        <w:t>the disposition of the complaint must be</w:t>
      </w:r>
      <w:r>
        <w:rPr>
          <w:spacing w:val="-59"/>
        </w:rPr>
        <w:t xml:space="preserve"> </w:t>
      </w:r>
      <w:r>
        <w:t>cleared as “unfounded”, “not sustained”, or “exonerated.”</w:t>
      </w:r>
      <w:r>
        <w:rPr>
          <w:spacing w:val="1"/>
        </w:rPr>
        <w:t xml:space="preserve"> </w:t>
      </w:r>
      <w:r>
        <w:t>The complainant and the</w:t>
      </w:r>
      <w:r>
        <w:rPr>
          <w:spacing w:val="1"/>
        </w:rPr>
        <w:t xml:space="preserve"> </w:t>
      </w:r>
      <w:r>
        <w:t>respondent will be notified of this decision and the basis for determination. If the</w:t>
      </w:r>
      <w:r>
        <w:rPr>
          <w:spacing w:val="1"/>
        </w:rPr>
        <w:t xml:space="preserve"> </w:t>
      </w:r>
      <w:r>
        <w:t>complainant</w:t>
      </w:r>
      <w:r>
        <w:rPr>
          <w:spacing w:val="1"/>
        </w:rPr>
        <w:t xml:space="preserve"> </w:t>
      </w:r>
      <w:r>
        <w:t>supplies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thirty</w:t>
      </w:r>
      <w:r>
        <w:rPr>
          <w:spacing w:val="1"/>
        </w:rPr>
        <w:t xml:space="preserve"> </w:t>
      </w:r>
      <w:r>
        <w:t>(30)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determination, the</w:t>
      </w:r>
      <w:r>
        <w:rPr>
          <w:spacing w:val="1"/>
        </w:rPr>
        <w:t xml:space="preserve"> </w:t>
      </w:r>
      <w:r>
        <w:t>CLEO</w:t>
      </w:r>
      <w:r>
        <w:rPr>
          <w:spacing w:val="1"/>
        </w:rPr>
        <w:t xml:space="preserve"> </w:t>
      </w:r>
      <w:r>
        <w:t>may reverse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and order</w:t>
      </w:r>
      <w:r>
        <w:rPr>
          <w:spacing w:val="1"/>
        </w:rPr>
        <w:t xml:space="preserve"> </w:t>
      </w:r>
      <w:r>
        <w:t>an administrative</w:t>
      </w:r>
      <w:r>
        <w:rPr>
          <w:spacing w:val="1"/>
        </w:rPr>
        <w:t xml:space="preserve"> </w:t>
      </w:r>
      <w:r>
        <w:t>investigation.</w:t>
      </w:r>
    </w:p>
    <w:p w14:paraId="4CDFC6CB" w14:textId="77777777" w:rsidR="003D1140" w:rsidRDefault="003D1140">
      <w:pPr>
        <w:pStyle w:val="BodyText"/>
        <w:spacing w:before="2"/>
      </w:pPr>
    </w:p>
    <w:p w14:paraId="3FDA49FD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1"/>
        </w:tabs>
        <w:spacing w:before="1"/>
        <w:ind w:left="1201" w:right="192" w:hanging="361"/>
        <w:jc w:val="both"/>
      </w:pPr>
      <w:r>
        <w:t>If the CLEO determines an administrative investigation is required, an appropriate</w:t>
      </w:r>
      <w:r>
        <w:rPr>
          <w:spacing w:val="1"/>
        </w:rPr>
        <w:t xml:space="preserve"> </w:t>
      </w:r>
      <w:r>
        <w:t>designee will be assigned to investigate the complaint. When the CLEO believes an</w:t>
      </w:r>
      <w:r>
        <w:rPr>
          <w:spacing w:val="1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investigation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CLEO</w:t>
      </w:r>
      <w:r>
        <w:rPr>
          <w:spacing w:val="-5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complaint,</w:t>
      </w:r>
      <w:r>
        <w:rPr>
          <w:spacing w:val="-5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investigation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assigned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external</w:t>
      </w:r>
      <w:r>
        <w:rPr>
          <w:spacing w:val="-14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discernible</w:t>
      </w:r>
      <w:r>
        <w:rPr>
          <w:spacing w:val="-9"/>
        </w:rPr>
        <w:t xml:space="preserve"> </w:t>
      </w:r>
      <w:r>
        <w:t>conflict</w:t>
      </w:r>
      <w:r>
        <w:rPr>
          <w:spacing w:val="-5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interest.</w:t>
      </w:r>
    </w:p>
    <w:p w14:paraId="34554C7F" w14:textId="77777777" w:rsidR="003D1140" w:rsidRDefault="003D1140">
      <w:pPr>
        <w:pStyle w:val="BodyText"/>
      </w:pPr>
    </w:p>
    <w:p w14:paraId="476478F5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1"/>
        </w:tabs>
        <w:spacing w:before="1"/>
        <w:ind w:left="1200" w:right="188"/>
        <w:jc w:val="both"/>
      </w:pPr>
      <w:r>
        <w:t>The investigator must inform the complainant of his or her name, business phone</w:t>
      </w:r>
      <w:r>
        <w:rPr>
          <w:spacing w:val="1"/>
        </w:rPr>
        <w:t xml:space="preserve"> </w:t>
      </w:r>
      <w:r>
        <w:t>number and the status of the complaint as soon as possible after being assigned the</w:t>
      </w:r>
      <w:r>
        <w:rPr>
          <w:spacing w:val="1"/>
        </w:rPr>
        <w:t xml:space="preserve"> </w:t>
      </w:r>
      <w:r>
        <w:t>investigation.</w:t>
      </w:r>
    </w:p>
    <w:p w14:paraId="74811A27" w14:textId="77777777" w:rsidR="003D1140" w:rsidRDefault="003D1140">
      <w:pPr>
        <w:pStyle w:val="BodyText"/>
        <w:spacing w:before="8"/>
        <w:rPr>
          <w:sz w:val="28"/>
        </w:rPr>
      </w:pPr>
    </w:p>
    <w:p w14:paraId="17D5517E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1"/>
        </w:tabs>
        <w:ind w:right="187"/>
        <w:jc w:val="both"/>
      </w:pPr>
      <w:r>
        <w:t>The</w:t>
      </w:r>
      <w:r>
        <w:rPr>
          <w:spacing w:val="-12"/>
        </w:rPr>
        <w:t xml:space="preserve"> </w:t>
      </w:r>
      <w:r>
        <w:t>investigator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thoroughly</w:t>
      </w:r>
      <w:r>
        <w:rPr>
          <w:spacing w:val="-13"/>
        </w:rPr>
        <w:t xml:space="preserve"> </w:t>
      </w:r>
      <w:r>
        <w:t>investigate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allegations</w:t>
      </w:r>
      <w:r>
        <w:rPr>
          <w:spacing w:val="-11"/>
        </w:rPr>
        <w:t xml:space="preserve"> </w:t>
      </w:r>
      <w:r>
        <w:t>contained</w:t>
      </w:r>
      <w:r>
        <w:rPr>
          <w:spacing w:val="-1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complaint</w:t>
      </w:r>
      <w:r>
        <w:rPr>
          <w:spacing w:val="-5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t>discovered</w:t>
      </w:r>
      <w:r>
        <w:rPr>
          <w:spacing w:val="-8"/>
        </w:rPr>
        <w:t xml:space="preserve"> </w:t>
      </w:r>
      <w:proofErr w:type="gramStart"/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of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investigation.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rPr>
          <w:spacing w:val="-1"/>
        </w:rPr>
        <w:t>investigation</w:t>
      </w:r>
      <w:r>
        <w:rPr>
          <w:spacing w:val="-14"/>
        </w:rPr>
        <w:t xml:space="preserve"> </w:t>
      </w:r>
      <w:r>
        <w:rPr>
          <w:spacing w:val="-1"/>
        </w:rPr>
        <w:t>reveals</w:t>
      </w:r>
      <w:r>
        <w:rPr>
          <w:spacing w:val="-14"/>
        </w:rPr>
        <w:t xml:space="preserve"> </w:t>
      </w:r>
      <w:r>
        <w:rPr>
          <w:spacing w:val="-1"/>
        </w:rPr>
        <w:t>potential</w:t>
      </w:r>
      <w:r>
        <w:rPr>
          <w:spacing w:val="-14"/>
        </w:rPr>
        <w:t xml:space="preserve"> </w:t>
      </w:r>
      <w:r>
        <w:rPr>
          <w:spacing w:val="-1"/>
        </w:rPr>
        <w:t>misconduct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another</w:t>
      </w:r>
      <w:r>
        <w:rPr>
          <w:spacing w:val="-13"/>
        </w:rPr>
        <w:t xml:space="preserve"> </w:t>
      </w:r>
      <w:r>
        <w:t>agency</w:t>
      </w:r>
      <w:r>
        <w:rPr>
          <w:spacing w:val="-13"/>
        </w:rPr>
        <w:t xml:space="preserve"> </w:t>
      </w:r>
      <w:r>
        <w:t>member,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investigator</w:t>
      </w:r>
      <w:r>
        <w:rPr>
          <w:spacing w:val="-59"/>
        </w:rPr>
        <w:t xml:space="preserve"> </w:t>
      </w:r>
      <w:r>
        <w:t>must report that fact to the CLEO or, in the case of a complaint against a CLEO, the</w:t>
      </w:r>
      <w:r>
        <w:rPr>
          <w:spacing w:val="1"/>
        </w:rPr>
        <w:t xml:space="preserve"> </w:t>
      </w:r>
      <w:r>
        <w:t>appropriate city administrator, manager, mayor, county attorney, county administrator</w:t>
      </w:r>
      <w:r>
        <w:rPr>
          <w:spacing w:val="-5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commissioners.</w:t>
      </w:r>
    </w:p>
    <w:p w14:paraId="6DA4040C" w14:textId="77777777" w:rsidR="003D1140" w:rsidRDefault="003D1140">
      <w:pPr>
        <w:pStyle w:val="BodyText"/>
        <w:spacing w:before="1"/>
      </w:pPr>
    </w:p>
    <w:p w14:paraId="483C1FD1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ind w:hanging="361"/>
      </w:pPr>
      <w:r>
        <w:t>All</w:t>
      </w:r>
      <w:r>
        <w:rPr>
          <w:spacing w:val="10"/>
        </w:rPr>
        <w:t xml:space="preserve"> </w:t>
      </w:r>
      <w:r>
        <w:t>agency</w:t>
      </w:r>
      <w:r>
        <w:rPr>
          <w:spacing w:val="9"/>
        </w:rPr>
        <w:t xml:space="preserve"> </w:t>
      </w:r>
      <w:r>
        <w:t>members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cooperate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investigation.</w:t>
      </w:r>
      <w:r>
        <w:rPr>
          <w:spacing w:val="12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respondent</w:t>
      </w:r>
      <w:r>
        <w:rPr>
          <w:spacing w:val="15"/>
        </w:rPr>
        <w:t xml:space="preserve"> </w:t>
      </w:r>
      <w:r>
        <w:t>is</w:t>
      </w:r>
    </w:p>
    <w:p w14:paraId="459D7EA6" w14:textId="77777777" w:rsidR="003D1140" w:rsidRDefault="003D1140">
      <w:pPr>
        <w:sectPr w:rsidR="003D1140">
          <w:pgSz w:w="12240" w:h="15840"/>
          <w:pgMar w:top="1500" w:right="1240" w:bottom="1000" w:left="1320" w:header="0" w:footer="818" w:gutter="0"/>
          <w:cols w:space="720"/>
        </w:sectPr>
      </w:pPr>
    </w:p>
    <w:p w14:paraId="46108B75" w14:textId="77777777" w:rsidR="003D1140" w:rsidRDefault="00915FF2">
      <w:pPr>
        <w:pStyle w:val="BodyText"/>
        <w:spacing w:before="77"/>
        <w:ind w:left="1200"/>
      </w:pPr>
      <w:r>
        <w:lastRenderedPageBreak/>
        <w:t>a</w:t>
      </w:r>
      <w:r>
        <w:rPr>
          <w:spacing w:val="9"/>
        </w:rPr>
        <w:t xml:space="preserve"> </w:t>
      </w:r>
      <w:r>
        <w:t>licensed</w:t>
      </w:r>
      <w:r>
        <w:rPr>
          <w:spacing w:val="9"/>
        </w:rPr>
        <w:t xml:space="preserve"> </w:t>
      </w:r>
      <w:r>
        <w:t>peace</w:t>
      </w:r>
      <w:r>
        <w:rPr>
          <w:spacing w:val="10"/>
        </w:rPr>
        <w:t xml:space="preserve"> </w:t>
      </w:r>
      <w:r>
        <w:t>officer,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investigation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comply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MN</w:t>
      </w:r>
      <w:r>
        <w:rPr>
          <w:spacing w:val="-58"/>
        </w:rPr>
        <w:t xml:space="preserve"> </w:t>
      </w:r>
      <w:r>
        <w:t>STAT</w:t>
      </w:r>
      <w:r>
        <w:rPr>
          <w:spacing w:val="4"/>
        </w:rPr>
        <w:t xml:space="preserve"> </w:t>
      </w:r>
      <w:r>
        <w:t>626.89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amendatory</w:t>
      </w:r>
      <w:r>
        <w:rPr>
          <w:spacing w:val="-5"/>
        </w:rPr>
        <w:t xml:space="preserve"> </w:t>
      </w:r>
      <w:r>
        <w:t>thereto.</w:t>
      </w:r>
    </w:p>
    <w:p w14:paraId="03C2E997" w14:textId="77777777" w:rsidR="003D1140" w:rsidRDefault="003D1140">
      <w:pPr>
        <w:pStyle w:val="BodyText"/>
      </w:pPr>
    </w:p>
    <w:p w14:paraId="6787F06A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ind w:right="191"/>
        <w:jc w:val="both"/>
      </w:pPr>
      <w:r>
        <w:t>The</w:t>
      </w:r>
      <w:r>
        <w:rPr>
          <w:spacing w:val="-11"/>
        </w:rPr>
        <w:t xml:space="preserve"> </w:t>
      </w:r>
      <w:r>
        <w:t>investigator</w:t>
      </w:r>
      <w:r>
        <w:rPr>
          <w:spacing w:val="-10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prepare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contains</w:t>
      </w:r>
      <w:r>
        <w:rPr>
          <w:spacing w:val="-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organized</w:t>
      </w:r>
      <w:r>
        <w:rPr>
          <w:spacing w:val="-59"/>
        </w:rPr>
        <w:t xml:space="preserve"> </w:t>
      </w:r>
      <w:r>
        <w:t>into the</w:t>
      </w:r>
      <w:r>
        <w:rPr>
          <w:spacing w:val="-7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sections:</w:t>
      </w:r>
    </w:p>
    <w:p w14:paraId="651EF2F0" w14:textId="77777777" w:rsidR="003D1140" w:rsidRDefault="003D1140">
      <w:pPr>
        <w:pStyle w:val="BodyText"/>
        <w:spacing w:before="1"/>
      </w:pPr>
    </w:p>
    <w:p w14:paraId="6F5AD89F" w14:textId="77777777" w:rsidR="003D1140" w:rsidRDefault="00915FF2">
      <w:pPr>
        <w:pStyle w:val="ListParagraph"/>
        <w:numPr>
          <w:ilvl w:val="3"/>
          <w:numId w:val="4"/>
        </w:numPr>
        <w:tabs>
          <w:tab w:val="left" w:pos="1561"/>
        </w:tabs>
        <w:spacing w:before="1"/>
        <w:ind w:right="190" w:hanging="360"/>
        <w:jc w:val="both"/>
      </w:pPr>
      <w:r>
        <w:rPr>
          <w:i/>
        </w:rPr>
        <w:t>Allegations:</w:t>
      </w:r>
      <w:r>
        <w:rPr>
          <w:i/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itemized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misconduct</w:t>
      </w:r>
      <w:r>
        <w:rPr>
          <w:spacing w:val="1"/>
        </w:rPr>
        <w:t xml:space="preserve"> </w:t>
      </w:r>
      <w:r>
        <w:t>alleged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complaint. Reference must be made to those rules, procedures, orders, statutes,</w:t>
      </w:r>
      <w:r>
        <w:rPr>
          <w:spacing w:val="1"/>
        </w:rPr>
        <w:t xml:space="preserve"> </w:t>
      </w:r>
      <w:r>
        <w:t>or constitutional provisions that would be violated if the allegations are taken as</w:t>
      </w:r>
      <w:r>
        <w:rPr>
          <w:spacing w:val="1"/>
        </w:rPr>
        <w:t xml:space="preserve"> </w:t>
      </w:r>
      <w:r>
        <w:t>true.</w:t>
      </w:r>
    </w:p>
    <w:p w14:paraId="0B353A22" w14:textId="77777777" w:rsidR="003D1140" w:rsidRDefault="00915FF2">
      <w:pPr>
        <w:pStyle w:val="ListParagraph"/>
        <w:numPr>
          <w:ilvl w:val="3"/>
          <w:numId w:val="4"/>
        </w:numPr>
        <w:tabs>
          <w:tab w:val="left" w:pos="1561"/>
        </w:tabs>
        <w:ind w:right="189" w:hanging="360"/>
        <w:jc w:val="both"/>
      </w:pPr>
      <w:r>
        <w:rPr>
          <w:i/>
        </w:rPr>
        <w:t xml:space="preserve">Investigation: </w:t>
      </w:r>
      <w:r>
        <w:t>A chronological summary of the investigation including all pertinent</w:t>
      </w:r>
      <w:r>
        <w:rPr>
          <w:spacing w:val="1"/>
        </w:rPr>
        <w:t xml:space="preserve"> </w:t>
      </w:r>
      <w:r>
        <w:t>facts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complainant,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member(s), and all available witnesses. Written statements, descriptions and</w:t>
      </w:r>
      <w:r>
        <w:rPr>
          <w:spacing w:val="1"/>
        </w:rPr>
        <w:t xml:space="preserve"> </w:t>
      </w:r>
      <w:r>
        <w:t>analysis of any physical evidence, and all other relevant information must be</w:t>
      </w:r>
      <w:r>
        <w:rPr>
          <w:spacing w:val="1"/>
        </w:rPr>
        <w:t xml:space="preserve"> </w:t>
      </w:r>
      <w:r>
        <w:t>included.</w:t>
      </w:r>
    </w:p>
    <w:p w14:paraId="1403F343" w14:textId="77777777" w:rsidR="003D1140" w:rsidRDefault="00915FF2">
      <w:pPr>
        <w:pStyle w:val="ListParagraph"/>
        <w:numPr>
          <w:ilvl w:val="3"/>
          <w:numId w:val="4"/>
        </w:numPr>
        <w:tabs>
          <w:tab w:val="left" w:pos="1561"/>
        </w:tabs>
        <w:ind w:left="1560" w:right="194"/>
        <w:jc w:val="both"/>
      </w:pPr>
      <w:r>
        <w:rPr>
          <w:i/>
        </w:rPr>
        <w:t>Conclusions:</w:t>
      </w:r>
      <w:r>
        <w:rPr>
          <w:i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investigator’s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t>occurred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underlying</w:t>
      </w:r>
      <w:r>
        <w:rPr>
          <w:spacing w:val="-2"/>
        </w:rPr>
        <w:t xml:space="preserve"> </w:t>
      </w:r>
      <w:r>
        <w:t>reasons</w:t>
      </w:r>
      <w:r>
        <w:rPr>
          <w:spacing w:val="-1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conclusions.</w:t>
      </w:r>
    </w:p>
    <w:p w14:paraId="7697FAB2" w14:textId="77777777" w:rsidR="003D1140" w:rsidRDefault="003D1140">
      <w:pPr>
        <w:pStyle w:val="BodyText"/>
        <w:spacing w:before="9"/>
        <w:rPr>
          <w:sz w:val="21"/>
        </w:rPr>
      </w:pPr>
    </w:p>
    <w:p w14:paraId="3F79890F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ind w:right="192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investigation</w:t>
      </w:r>
      <w:r>
        <w:rPr>
          <w:spacing w:val="-14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completed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-14"/>
        </w:rPr>
        <w:t xml:space="preserve"> </w:t>
      </w:r>
      <w:r>
        <w:t>thirty</w:t>
      </w:r>
      <w:r>
        <w:rPr>
          <w:spacing w:val="-15"/>
        </w:rPr>
        <w:t xml:space="preserve"> </w:t>
      </w:r>
      <w:r>
        <w:t>(30)</w:t>
      </w:r>
      <w:r>
        <w:rPr>
          <w:spacing w:val="-13"/>
        </w:rPr>
        <w:t xml:space="preserve"> </w:t>
      </w:r>
      <w:r>
        <w:t>days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filing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complaint</w:t>
      </w:r>
      <w:r>
        <w:rPr>
          <w:spacing w:val="-59"/>
        </w:rPr>
        <w:t xml:space="preserve"> </w:t>
      </w:r>
      <w:r>
        <w:t>unless the CLEO or Receiving Authority determines there is good cause to grant an</w:t>
      </w:r>
      <w:r>
        <w:rPr>
          <w:spacing w:val="1"/>
        </w:rPr>
        <w:t xml:space="preserve"> </w:t>
      </w:r>
      <w:r>
        <w:t>extension.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 and</w:t>
      </w:r>
      <w:r>
        <w:rPr>
          <w:spacing w:val="-4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t>extension.</w:t>
      </w:r>
    </w:p>
    <w:p w14:paraId="348BCACF" w14:textId="77777777" w:rsidR="003D1140" w:rsidRDefault="003D1140">
      <w:pPr>
        <w:pStyle w:val="BodyText"/>
        <w:rPr>
          <w:sz w:val="24"/>
        </w:rPr>
      </w:pPr>
    </w:p>
    <w:p w14:paraId="71F0302D" w14:textId="77777777" w:rsidR="003D1140" w:rsidRDefault="003D1140">
      <w:pPr>
        <w:pStyle w:val="BodyText"/>
        <w:spacing w:before="6"/>
        <w:rPr>
          <w:sz w:val="19"/>
        </w:rPr>
      </w:pPr>
    </w:p>
    <w:p w14:paraId="26752B68" w14:textId="77777777" w:rsidR="003D1140" w:rsidRDefault="00915FF2">
      <w:pPr>
        <w:pStyle w:val="Heading1"/>
        <w:numPr>
          <w:ilvl w:val="1"/>
          <w:numId w:val="4"/>
        </w:numPr>
        <w:tabs>
          <w:tab w:val="left" w:pos="560"/>
        </w:tabs>
        <w:spacing w:before="1"/>
      </w:pPr>
      <w:bookmarkStart w:id="7" w:name="C._ADDITIONAL_INVESTIGATION,_REVIEW_AND_"/>
      <w:bookmarkEnd w:id="7"/>
      <w:r>
        <w:t>ADDITIONAL</w:t>
      </w:r>
      <w:r>
        <w:rPr>
          <w:spacing w:val="-8"/>
        </w:rPr>
        <w:t xml:space="preserve"> </w:t>
      </w:r>
      <w:r>
        <w:t>INVESTIGATION,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DISPOSITION</w:t>
      </w:r>
    </w:p>
    <w:p w14:paraId="780EEE66" w14:textId="77777777" w:rsidR="003D1140" w:rsidRDefault="003D1140">
      <w:pPr>
        <w:pStyle w:val="BodyText"/>
        <w:spacing w:before="5"/>
        <w:rPr>
          <w:b/>
        </w:rPr>
      </w:pPr>
    </w:p>
    <w:p w14:paraId="6FDCB30B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ind w:right="196"/>
        <w:jc w:val="both"/>
      </w:pPr>
      <w:r>
        <w:t>Upon</w:t>
      </w:r>
      <w:r>
        <w:rPr>
          <w:spacing w:val="-7"/>
        </w:rPr>
        <w:t xml:space="preserve"> </w:t>
      </w:r>
      <w:r>
        <w:t>completion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investigation,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investigator</w:t>
      </w:r>
      <w:r>
        <w:rPr>
          <w:spacing w:val="-9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report,</w:t>
      </w:r>
      <w:r>
        <w:rPr>
          <w:spacing w:val="-6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file</w:t>
      </w:r>
      <w:r>
        <w:rPr>
          <w:spacing w:val="-5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investigative</w:t>
      </w:r>
      <w:r>
        <w:rPr>
          <w:spacing w:val="-7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CLEO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Authority.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CLEO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spellStart"/>
      <w:r>
        <w:t>Receivig</w:t>
      </w:r>
      <w:proofErr w:type="spellEnd"/>
      <w:r>
        <w:rPr>
          <w:spacing w:val="-59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require additional</w:t>
      </w:r>
      <w:r>
        <w:rPr>
          <w:spacing w:val="-2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decisions:</w:t>
      </w:r>
    </w:p>
    <w:p w14:paraId="00CD8DBC" w14:textId="77777777" w:rsidR="003D1140" w:rsidRDefault="003D1140">
      <w:pPr>
        <w:pStyle w:val="BodyText"/>
        <w:spacing w:before="9"/>
        <w:rPr>
          <w:sz w:val="21"/>
        </w:rPr>
      </w:pPr>
    </w:p>
    <w:p w14:paraId="68C30597" w14:textId="77777777" w:rsidR="003D1140" w:rsidRDefault="00915FF2">
      <w:pPr>
        <w:pStyle w:val="ListParagraph"/>
        <w:numPr>
          <w:ilvl w:val="3"/>
          <w:numId w:val="4"/>
        </w:numPr>
        <w:tabs>
          <w:tab w:val="left" w:pos="2179"/>
          <w:tab w:val="left" w:pos="2180"/>
        </w:tabs>
        <w:spacing w:before="1"/>
        <w:ind w:left="2179"/>
      </w:pPr>
      <w:r>
        <w:t>Unfounded</w:t>
      </w:r>
    </w:p>
    <w:p w14:paraId="1CBA56B6" w14:textId="77777777" w:rsidR="003D1140" w:rsidRDefault="00915FF2">
      <w:pPr>
        <w:pStyle w:val="ListParagraph"/>
        <w:numPr>
          <w:ilvl w:val="3"/>
          <w:numId w:val="4"/>
        </w:numPr>
        <w:tabs>
          <w:tab w:val="left" w:pos="2179"/>
          <w:tab w:val="left" w:pos="2180"/>
        </w:tabs>
        <w:spacing w:before="1" w:line="252" w:lineRule="exact"/>
        <w:ind w:left="2179"/>
      </w:pPr>
      <w:r>
        <w:t>Exonerated</w:t>
      </w:r>
    </w:p>
    <w:p w14:paraId="339D55CA" w14:textId="77777777" w:rsidR="003D1140" w:rsidRDefault="00915FF2">
      <w:pPr>
        <w:pStyle w:val="ListParagraph"/>
        <w:numPr>
          <w:ilvl w:val="3"/>
          <w:numId w:val="4"/>
        </w:numPr>
        <w:tabs>
          <w:tab w:val="left" w:pos="2179"/>
          <w:tab w:val="left" w:pos="2180"/>
        </w:tabs>
        <w:spacing w:line="252" w:lineRule="exact"/>
        <w:ind w:left="2179"/>
      </w:pPr>
      <w:r>
        <w:t>Not</w:t>
      </w:r>
      <w:r>
        <w:rPr>
          <w:spacing w:val="-1"/>
        </w:rPr>
        <w:t xml:space="preserve"> </w:t>
      </w:r>
      <w:r>
        <w:t>Sustained</w:t>
      </w:r>
    </w:p>
    <w:p w14:paraId="35F0FFC6" w14:textId="77777777" w:rsidR="003D1140" w:rsidRDefault="00915FF2">
      <w:pPr>
        <w:pStyle w:val="ListParagraph"/>
        <w:numPr>
          <w:ilvl w:val="3"/>
          <w:numId w:val="4"/>
        </w:numPr>
        <w:tabs>
          <w:tab w:val="left" w:pos="2179"/>
          <w:tab w:val="left" w:pos="2180"/>
        </w:tabs>
        <w:spacing w:before="1" w:line="252" w:lineRule="exact"/>
        <w:ind w:left="2179"/>
      </w:pPr>
      <w:r>
        <w:t>Sustained</w:t>
      </w:r>
    </w:p>
    <w:p w14:paraId="79911D27" w14:textId="77777777" w:rsidR="003D1140" w:rsidRDefault="00915FF2">
      <w:pPr>
        <w:pStyle w:val="ListParagraph"/>
        <w:numPr>
          <w:ilvl w:val="3"/>
          <w:numId w:val="4"/>
        </w:numPr>
        <w:tabs>
          <w:tab w:val="left" w:pos="2179"/>
          <w:tab w:val="left" w:pos="2180"/>
        </w:tabs>
        <w:spacing w:line="252" w:lineRule="exact"/>
        <w:ind w:left="2180"/>
      </w:pPr>
      <w:r>
        <w:t>Policy</w:t>
      </w:r>
      <w:r>
        <w:rPr>
          <w:spacing w:val="-5"/>
        </w:rPr>
        <w:t xml:space="preserve"> </w:t>
      </w:r>
      <w:r>
        <w:t>Failure</w:t>
      </w:r>
    </w:p>
    <w:p w14:paraId="4F185348" w14:textId="77777777" w:rsidR="003D1140" w:rsidRDefault="003D1140">
      <w:pPr>
        <w:pStyle w:val="BodyText"/>
      </w:pPr>
    </w:p>
    <w:p w14:paraId="733FE392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1"/>
        </w:tabs>
        <w:spacing w:before="1"/>
        <w:ind w:left="1200" w:right="198"/>
        <w:jc w:val="both"/>
      </w:pPr>
      <w:r>
        <w:t xml:space="preserve">The CLEO or Receiving Authority may postpone </w:t>
      </w:r>
      <w:proofErr w:type="gramStart"/>
      <w:r>
        <w:t>making a decision</w:t>
      </w:r>
      <w:proofErr w:type="gramEnd"/>
      <w:r>
        <w:t xml:space="preserve"> until any related</w:t>
      </w:r>
      <w:r>
        <w:rPr>
          <w:spacing w:val="1"/>
        </w:rPr>
        <w:t xml:space="preserve"> </w:t>
      </w:r>
      <w:r>
        <w:t>criminal charges are resolved.</w:t>
      </w:r>
      <w:r>
        <w:rPr>
          <w:spacing w:val="1"/>
        </w:rPr>
        <w:t xml:space="preserve"> </w:t>
      </w:r>
      <w:r>
        <w:t>The complainant and respondent must be informed of</w:t>
      </w:r>
      <w:r>
        <w:rPr>
          <w:spacing w:val="-59"/>
        </w:rPr>
        <w:t xml:space="preserve"> </w:t>
      </w:r>
      <w:r>
        <w:t>this decision.</w:t>
      </w:r>
    </w:p>
    <w:p w14:paraId="750A3FE3" w14:textId="77777777" w:rsidR="003D1140" w:rsidRDefault="003D1140">
      <w:pPr>
        <w:pStyle w:val="BodyText"/>
        <w:spacing w:before="9"/>
        <w:rPr>
          <w:sz w:val="21"/>
        </w:rPr>
      </w:pPr>
    </w:p>
    <w:p w14:paraId="2541DE61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1"/>
        </w:tabs>
        <w:ind w:left="1200" w:right="192"/>
        <w:jc w:val="both"/>
      </w:pPr>
      <w:r>
        <w:t>If the decision is “unfounded,” “exonerated,” “not sustained” or “policy failure” the</w:t>
      </w:r>
      <w:r>
        <w:rPr>
          <w:spacing w:val="1"/>
        </w:rPr>
        <w:t xml:space="preserve"> </w:t>
      </w:r>
      <w:r>
        <w:t>CLEO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notify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decision.</w:t>
      </w:r>
    </w:p>
    <w:p w14:paraId="6AFCECE7" w14:textId="77777777" w:rsidR="003D1140" w:rsidRDefault="003D1140">
      <w:pPr>
        <w:pStyle w:val="BodyText"/>
        <w:spacing w:before="2"/>
      </w:pPr>
    </w:p>
    <w:p w14:paraId="04194691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ind w:hanging="363"/>
      </w:pP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complaint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“sustained”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CLEO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Receiving</w:t>
      </w:r>
      <w:r>
        <w:rPr>
          <w:spacing w:val="-13"/>
        </w:rPr>
        <w:t xml:space="preserve"> </w:t>
      </w:r>
      <w:r>
        <w:t>Authority</w:t>
      </w:r>
      <w:r>
        <w:rPr>
          <w:spacing w:val="-15"/>
        </w:rPr>
        <w:t xml:space="preserve"> </w:t>
      </w:r>
      <w:r>
        <w:t>will:</w:t>
      </w:r>
    </w:p>
    <w:p w14:paraId="58B4EAD6" w14:textId="77777777" w:rsidR="003D1140" w:rsidRDefault="00915FF2">
      <w:pPr>
        <w:pStyle w:val="ListParagraph"/>
        <w:numPr>
          <w:ilvl w:val="3"/>
          <w:numId w:val="4"/>
        </w:numPr>
        <w:tabs>
          <w:tab w:val="left" w:pos="1559"/>
          <w:tab w:val="left" w:pos="1561"/>
        </w:tabs>
        <w:spacing w:before="2"/>
        <w:ind w:left="1560" w:right="208"/>
      </w:pPr>
      <w:r>
        <w:t>Issue</w:t>
      </w:r>
      <w:r>
        <w:rPr>
          <w:spacing w:val="29"/>
        </w:rPr>
        <w:t xml:space="preserve"> </w:t>
      </w:r>
      <w:r>
        <w:t>findings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fact</w:t>
      </w:r>
      <w:r>
        <w:rPr>
          <w:spacing w:val="36"/>
        </w:rPr>
        <w:t xml:space="preserve"> </w:t>
      </w:r>
      <w:r>
        <w:t>including</w:t>
      </w:r>
      <w:r>
        <w:rPr>
          <w:spacing w:val="3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summary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acts</w:t>
      </w:r>
      <w:r>
        <w:rPr>
          <w:spacing w:val="31"/>
        </w:rPr>
        <w:t xml:space="preserve"> </w:t>
      </w:r>
      <w:r>
        <w:t>constituting</w:t>
      </w:r>
      <w:r>
        <w:rPr>
          <w:spacing w:val="37"/>
        </w:rPr>
        <w:t xml:space="preserve"> </w:t>
      </w:r>
      <w:r>
        <w:t>misconduct</w:t>
      </w:r>
      <w:r>
        <w:rPr>
          <w:spacing w:val="-5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statutes,</w:t>
      </w:r>
      <w:r>
        <w:rPr>
          <w:spacing w:val="-3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violated;</w:t>
      </w:r>
      <w:r>
        <w:rPr>
          <w:spacing w:val="-2"/>
        </w:rPr>
        <w:t xml:space="preserve"> </w:t>
      </w:r>
      <w:r>
        <w:t>and</w:t>
      </w:r>
    </w:p>
    <w:p w14:paraId="2FA1FC7E" w14:textId="77777777" w:rsidR="003D1140" w:rsidRDefault="00915FF2">
      <w:pPr>
        <w:pStyle w:val="ListParagraph"/>
        <w:numPr>
          <w:ilvl w:val="3"/>
          <w:numId w:val="4"/>
        </w:numPr>
        <w:tabs>
          <w:tab w:val="left" w:pos="1559"/>
          <w:tab w:val="left" w:pos="1561"/>
        </w:tabs>
        <w:spacing w:line="248" w:lineRule="exact"/>
        <w:ind w:left="1560" w:hanging="364"/>
      </w:pPr>
      <w:r>
        <w:t>Take</w:t>
      </w:r>
      <w:r>
        <w:rPr>
          <w:spacing w:val="-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remedial</w:t>
      </w:r>
      <w:r>
        <w:rPr>
          <w:spacing w:val="-6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disciplinary</w:t>
      </w:r>
      <w:r>
        <w:rPr>
          <w:spacing w:val="-10"/>
        </w:rPr>
        <w:t xml:space="preserve"> </w:t>
      </w:r>
      <w:r>
        <w:t>action.</w:t>
      </w:r>
    </w:p>
    <w:p w14:paraId="74604510" w14:textId="77777777" w:rsidR="003D1140" w:rsidRDefault="00915FF2">
      <w:pPr>
        <w:pStyle w:val="ListParagraph"/>
        <w:numPr>
          <w:ilvl w:val="3"/>
          <w:numId w:val="4"/>
        </w:numPr>
        <w:tabs>
          <w:tab w:val="left" w:pos="1559"/>
          <w:tab w:val="left" w:pos="1561"/>
        </w:tabs>
        <w:spacing w:line="252" w:lineRule="exact"/>
        <w:ind w:left="1560" w:hanging="364"/>
      </w:pPr>
      <w:r>
        <w:t>Advise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6"/>
        </w:rPr>
        <w:t xml:space="preserve"> </w:t>
      </w:r>
      <w:r>
        <w:t>of any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disposition</w:t>
      </w:r>
      <w:proofErr w:type="gramEnd"/>
    </w:p>
    <w:p w14:paraId="2C46681B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spacing w:before="193"/>
        <w:ind w:right="194"/>
        <w:jc w:val="both"/>
      </w:pPr>
      <w:r>
        <w:t>Prior to the implementation of remedial and/or disciplinary action the respondent will</w:t>
      </w:r>
      <w:r>
        <w:rPr>
          <w:spacing w:val="1"/>
        </w:rPr>
        <w:t xml:space="preserve"> </w:t>
      </w:r>
      <w:r>
        <w:t>be provided with a copy of the findings of fact. The CLEO, Receiving Authority and/or</w:t>
      </w:r>
      <w:r>
        <w:rPr>
          <w:spacing w:val="-59"/>
        </w:rPr>
        <w:t xml:space="preserve"> </w:t>
      </w:r>
      <w:r>
        <w:t>designee</w:t>
      </w:r>
      <w:r>
        <w:rPr>
          <w:spacing w:val="-10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findings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fact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respondent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reasons</w:t>
      </w:r>
      <w:proofErr w:type="gramEnd"/>
    </w:p>
    <w:p w14:paraId="24149FDD" w14:textId="77777777" w:rsidR="003D1140" w:rsidRDefault="003D1140">
      <w:pPr>
        <w:jc w:val="both"/>
        <w:sectPr w:rsidR="003D1140">
          <w:pgSz w:w="12240" w:h="15840"/>
          <w:pgMar w:top="1420" w:right="1240" w:bottom="1040" w:left="1320" w:header="0" w:footer="818" w:gutter="0"/>
          <w:cols w:space="720"/>
        </w:sectPr>
      </w:pPr>
    </w:p>
    <w:p w14:paraId="4645A2C6" w14:textId="77777777" w:rsidR="003D1140" w:rsidRDefault="00915FF2">
      <w:pPr>
        <w:pStyle w:val="BodyText"/>
        <w:spacing w:before="77"/>
        <w:ind w:left="1200"/>
      </w:pPr>
      <w:r>
        <w:lastRenderedPageBreak/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remedial</w:t>
      </w:r>
      <w:r>
        <w:rPr>
          <w:spacing w:val="-5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action.</w:t>
      </w:r>
    </w:p>
    <w:p w14:paraId="78825653" w14:textId="77777777" w:rsidR="003D1140" w:rsidRDefault="003D1140">
      <w:pPr>
        <w:pStyle w:val="BodyText"/>
        <w:spacing w:before="1"/>
      </w:pPr>
    </w:p>
    <w:p w14:paraId="3B36AA89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ind w:right="193"/>
        <w:jc w:val="both"/>
      </w:pPr>
      <w:r>
        <w:t>The investigation may be re-opened by the CLEO or Receiving Authority at any time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substantial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evidence is</w:t>
      </w:r>
      <w:r>
        <w:rPr>
          <w:spacing w:val="1"/>
        </w:rPr>
        <w:t xml:space="preserve"> </w:t>
      </w:r>
      <w:r>
        <w:t>discovered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complaint.</w:t>
      </w:r>
    </w:p>
    <w:p w14:paraId="3B391154" w14:textId="77777777" w:rsidR="003D1140" w:rsidRDefault="003D1140">
      <w:pPr>
        <w:pStyle w:val="BodyText"/>
        <w:spacing w:before="1"/>
      </w:pPr>
    </w:p>
    <w:p w14:paraId="175A88E7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ind w:right="198"/>
        <w:jc w:val="both"/>
      </w:pPr>
      <w:r>
        <w:t>When a “sustained” disposition is final the respondent may appeal the disposition</w:t>
      </w:r>
      <w:r>
        <w:rPr>
          <w:spacing w:val="1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accused</w:t>
      </w:r>
      <w:r>
        <w:rPr>
          <w:spacing w:val="-1"/>
        </w:rPr>
        <w:t xml:space="preserve"> </w:t>
      </w:r>
      <w:r>
        <w:t>member's</w:t>
      </w:r>
      <w:r>
        <w:rPr>
          <w:spacing w:val="-2"/>
        </w:rPr>
        <w:t xml:space="preserve"> </w:t>
      </w:r>
      <w:r>
        <w:t>employment.</w:t>
      </w:r>
    </w:p>
    <w:p w14:paraId="0742C10A" w14:textId="77777777" w:rsidR="003D1140" w:rsidRDefault="003D1140">
      <w:pPr>
        <w:pStyle w:val="BodyText"/>
        <w:rPr>
          <w:sz w:val="24"/>
        </w:rPr>
      </w:pPr>
    </w:p>
    <w:p w14:paraId="26F45C2D" w14:textId="77777777" w:rsidR="003D1140" w:rsidRDefault="003D1140">
      <w:pPr>
        <w:pStyle w:val="BodyText"/>
        <w:spacing w:before="9"/>
        <w:rPr>
          <w:sz w:val="18"/>
        </w:rPr>
      </w:pPr>
    </w:p>
    <w:p w14:paraId="0780DF07" w14:textId="77777777" w:rsidR="003D1140" w:rsidRDefault="00915FF2">
      <w:pPr>
        <w:pStyle w:val="Heading1"/>
        <w:numPr>
          <w:ilvl w:val="1"/>
          <w:numId w:val="4"/>
        </w:numPr>
        <w:tabs>
          <w:tab w:val="left" w:pos="560"/>
        </w:tabs>
      </w:pPr>
      <w:bookmarkStart w:id="8" w:name="D._MAINTENANCE_AND_DISCLOSURE_OF_DATA"/>
      <w:bookmarkEnd w:id="8"/>
      <w:r>
        <w:t>MAINTENANCE AND</w:t>
      </w:r>
      <w:r>
        <w:rPr>
          <w:spacing w:val="-7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DATA</w:t>
      </w:r>
    </w:p>
    <w:p w14:paraId="75F8B741" w14:textId="77777777" w:rsidR="003D1140" w:rsidRDefault="003D1140">
      <w:pPr>
        <w:pStyle w:val="BodyText"/>
        <w:spacing w:before="3"/>
        <w:rPr>
          <w:b/>
        </w:rPr>
      </w:pPr>
    </w:p>
    <w:p w14:paraId="619B1CCA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1"/>
        </w:tabs>
        <w:ind w:left="1198" w:right="193" w:hanging="359"/>
        <w:jc w:val="both"/>
      </w:pPr>
      <w:r>
        <w:t xml:space="preserve">Disclosure to the public, complainant and respondent of data collected, </w:t>
      </w:r>
      <w:proofErr w:type="gramStart"/>
      <w:r>
        <w:t>created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received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agency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connection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procedure</w:t>
      </w:r>
      <w:r>
        <w:rPr>
          <w:spacing w:val="-13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governed</w:t>
      </w:r>
      <w:r>
        <w:rPr>
          <w:spacing w:val="-59"/>
        </w:rPr>
        <w:t xml:space="preserve"> </w:t>
      </w:r>
      <w:r>
        <w:t>by the provisions of the MN Government Data Practices Act. Retention 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 or maintained in connection with this policy must be retained in accordance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agency’s “Record</w:t>
      </w:r>
      <w:r>
        <w:rPr>
          <w:spacing w:val="1"/>
        </w:rPr>
        <w:t xml:space="preserve"> </w:t>
      </w:r>
      <w:r>
        <w:t>Retention</w:t>
      </w:r>
      <w:r>
        <w:rPr>
          <w:spacing w:val="-2"/>
        </w:rPr>
        <w:t xml:space="preserve"> </w:t>
      </w:r>
      <w:r>
        <w:t>Schedule.”</w:t>
      </w:r>
    </w:p>
    <w:p w14:paraId="16AC6C0B" w14:textId="77777777" w:rsidR="003D1140" w:rsidRDefault="003D1140">
      <w:pPr>
        <w:pStyle w:val="BodyText"/>
        <w:spacing w:before="1"/>
      </w:pPr>
    </w:p>
    <w:p w14:paraId="6FB9A2BB" w14:textId="77777777" w:rsidR="003D1140" w:rsidRDefault="00915FF2">
      <w:pPr>
        <w:pStyle w:val="ListParagraph"/>
        <w:numPr>
          <w:ilvl w:val="2"/>
          <w:numId w:val="4"/>
        </w:numPr>
        <w:tabs>
          <w:tab w:val="left" w:pos="1199"/>
        </w:tabs>
        <w:ind w:left="1198" w:right="194"/>
        <w:jc w:val="both"/>
      </w:pPr>
      <w:r>
        <w:t>All</w:t>
      </w:r>
      <w:r>
        <w:rPr>
          <w:spacing w:val="-8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collected,</w:t>
      </w:r>
      <w:r>
        <w:rPr>
          <w:spacing w:val="-10"/>
        </w:rPr>
        <w:t xml:space="preserve"> </w:t>
      </w:r>
      <w:proofErr w:type="gramStart"/>
      <w:r>
        <w:t>created</w:t>
      </w:r>
      <w:proofErr w:type="gramEnd"/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connection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procedure must be maintained in accordance with the agency’s “Record Retention</w:t>
      </w:r>
      <w:r>
        <w:rPr>
          <w:spacing w:val="1"/>
        </w:rPr>
        <w:t xml:space="preserve"> </w:t>
      </w:r>
      <w:r>
        <w:t>Schedule.”</w:t>
      </w:r>
    </w:p>
    <w:p w14:paraId="3FA4DDBD" w14:textId="77777777" w:rsidR="003D1140" w:rsidRDefault="003D1140">
      <w:pPr>
        <w:pStyle w:val="BodyText"/>
      </w:pPr>
    </w:p>
    <w:p w14:paraId="32DB749A" w14:textId="77777777" w:rsidR="003D1140" w:rsidRDefault="00915FF2">
      <w:pPr>
        <w:pStyle w:val="ListParagraph"/>
        <w:numPr>
          <w:ilvl w:val="2"/>
          <w:numId w:val="4"/>
        </w:numPr>
        <w:tabs>
          <w:tab w:val="left" w:pos="1199"/>
        </w:tabs>
        <w:spacing w:before="1"/>
        <w:ind w:left="1198" w:right="199"/>
        <w:jc w:val="both"/>
      </w:pPr>
      <w:r>
        <w:t>The placement of the disposition report or other data in an employee’s personnel file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governed 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agency’s</w:t>
      </w:r>
      <w:r>
        <w:rPr>
          <w:spacing w:val="1"/>
        </w:rPr>
        <w:t xml:space="preserve"> </w:t>
      </w:r>
      <w:r>
        <w:t>personnel policy.</w:t>
      </w:r>
    </w:p>
    <w:p w14:paraId="281502BA" w14:textId="77777777" w:rsidR="003D1140" w:rsidRDefault="003D1140">
      <w:pPr>
        <w:pStyle w:val="BodyText"/>
        <w:spacing w:before="11"/>
        <w:rPr>
          <w:sz w:val="21"/>
        </w:rPr>
      </w:pPr>
    </w:p>
    <w:p w14:paraId="491657B0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ind w:right="198"/>
        <w:jc w:val="both"/>
      </w:pPr>
      <w:r>
        <w:t>Access to data collected, created, or received in connection with this policy and</w:t>
      </w:r>
      <w:r>
        <w:rPr>
          <w:spacing w:val="1"/>
        </w:rPr>
        <w:t xml:space="preserve"> </w:t>
      </w:r>
      <w:r>
        <w:t>procedure may only be authorized by the CLEO or the agency’s Data Practices</w:t>
      </w:r>
      <w:r>
        <w:rPr>
          <w:spacing w:val="1"/>
        </w:rPr>
        <w:t xml:space="preserve"> </w:t>
      </w:r>
      <w:r>
        <w:t>“Responsible Authority,” and as provided by Chapter 13, the “Minnesota Government</w:t>
      </w:r>
      <w:r>
        <w:rPr>
          <w:spacing w:val="-5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Act,” or</w:t>
      </w:r>
      <w:r>
        <w:rPr>
          <w:spacing w:val="-2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court order.</w:t>
      </w:r>
    </w:p>
    <w:p w14:paraId="792EC4AA" w14:textId="77777777" w:rsidR="003D1140" w:rsidRDefault="003D1140">
      <w:pPr>
        <w:pStyle w:val="BodyText"/>
        <w:spacing w:before="9"/>
        <w:rPr>
          <w:sz w:val="21"/>
        </w:rPr>
      </w:pPr>
    </w:p>
    <w:p w14:paraId="123BA3C6" w14:textId="77777777" w:rsidR="003D1140" w:rsidRDefault="00915FF2">
      <w:pPr>
        <w:pStyle w:val="Heading1"/>
        <w:numPr>
          <w:ilvl w:val="1"/>
          <w:numId w:val="4"/>
        </w:numPr>
        <w:tabs>
          <w:tab w:val="left" w:pos="560"/>
        </w:tabs>
      </w:pPr>
      <w:r>
        <w:t>POST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REQUIREMENTS</w:t>
      </w:r>
    </w:p>
    <w:p w14:paraId="150699B5" w14:textId="77777777" w:rsidR="003D1140" w:rsidRDefault="003D1140">
      <w:pPr>
        <w:pStyle w:val="BodyText"/>
        <w:spacing w:before="2"/>
        <w:rPr>
          <w:b/>
        </w:rPr>
      </w:pPr>
    </w:p>
    <w:p w14:paraId="39435FC3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ind w:right="370"/>
      </w:pPr>
      <w:r>
        <w:t>Under Minn. Rule 6700.1610, a licensed peace officer must self-report to the POST</w:t>
      </w:r>
      <w:r>
        <w:rPr>
          <w:spacing w:val="-59"/>
        </w:rPr>
        <w:t xml:space="preserve"> </w:t>
      </w:r>
      <w:r>
        <w:t>Board any violations of the Standards of Conduct for peace officers listed in Minn.</w:t>
      </w:r>
      <w:r>
        <w:rPr>
          <w:spacing w:val="1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6700.1600.</w:t>
      </w:r>
    </w:p>
    <w:p w14:paraId="68BD9FB8" w14:textId="77777777" w:rsidR="003D1140" w:rsidRDefault="003D1140">
      <w:pPr>
        <w:pStyle w:val="BodyText"/>
        <w:spacing w:before="9"/>
        <w:rPr>
          <w:sz w:val="21"/>
        </w:rPr>
      </w:pPr>
    </w:p>
    <w:p w14:paraId="4DA5348D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ind w:left="1200" w:right="712" w:hanging="361"/>
        <w:jc w:val="both"/>
      </w:pPr>
      <w:r>
        <w:t>Any person with knowledge of peace officer misconduct constituting grounds for</w:t>
      </w:r>
      <w:r>
        <w:rPr>
          <w:spacing w:val="-60"/>
        </w:rPr>
        <w:t xml:space="preserve"> </w:t>
      </w:r>
      <w:r>
        <w:t>action under Minn. Stat. chapter 214, or Minn. Rules 6700.1600, may report the</w:t>
      </w:r>
      <w:r>
        <w:rPr>
          <w:spacing w:val="-59"/>
        </w:rPr>
        <w:t xml:space="preserve"> </w:t>
      </w:r>
      <w:r>
        <w:t>violation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Board.</w:t>
      </w:r>
    </w:p>
    <w:p w14:paraId="55DDF5D7" w14:textId="77777777" w:rsidR="003D1140" w:rsidRDefault="003D1140">
      <w:pPr>
        <w:pStyle w:val="BodyText"/>
        <w:spacing w:before="1"/>
      </w:pPr>
    </w:p>
    <w:p w14:paraId="3F2D132B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1"/>
        </w:tabs>
        <w:ind w:left="1200" w:right="269"/>
      </w:pPr>
      <w:r>
        <w:t>Minnesota Stat. 626.8457 Subd. 3 requires CLEOs to submit individual peace officer</w:t>
      </w:r>
      <w:r>
        <w:rPr>
          <w:spacing w:val="-59"/>
        </w:rPr>
        <w:t xml:space="preserve"> </w:t>
      </w:r>
      <w:r>
        <w:t>public and private data related to allegations of misconduct to the POST Board in</w:t>
      </w:r>
      <w:r>
        <w:rPr>
          <w:spacing w:val="1"/>
        </w:rPr>
        <w:t xml:space="preserve"> </w:t>
      </w:r>
      <w:r>
        <w:t>“real</w:t>
      </w:r>
      <w:r>
        <w:rPr>
          <w:spacing w:val="-4"/>
        </w:rPr>
        <w:t xml:space="preserve"> </w:t>
      </w:r>
      <w:r>
        <w:t>time”</w:t>
      </w:r>
      <w:r>
        <w:rPr>
          <w:spacing w:val="-2"/>
        </w:rPr>
        <w:t xml:space="preserve"> </w:t>
      </w:r>
      <w:r>
        <w:t>via the</w:t>
      </w:r>
      <w:r>
        <w:rPr>
          <w:spacing w:val="-1"/>
        </w:rPr>
        <w:t xml:space="preserve"> </w:t>
      </w:r>
      <w:r>
        <w:t>POST Board</w:t>
      </w:r>
      <w:r>
        <w:rPr>
          <w:spacing w:val="-1"/>
        </w:rPr>
        <w:t xml:space="preserve"> </w:t>
      </w:r>
      <w:r>
        <w:t>Misconduct</w:t>
      </w:r>
      <w:r>
        <w:rPr>
          <w:spacing w:val="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System.</w:t>
      </w:r>
    </w:p>
    <w:p w14:paraId="3F453F33" w14:textId="77777777" w:rsidR="003D1140" w:rsidRDefault="003D1140">
      <w:pPr>
        <w:pStyle w:val="BodyText"/>
        <w:spacing w:before="10"/>
        <w:rPr>
          <w:sz w:val="21"/>
        </w:rPr>
      </w:pPr>
    </w:p>
    <w:p w14:paraId="5E96548D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ind w:right="200"/>
      </w:pPr>
      <w:r>
        <w:t>A</w:t>
      </w:r>
      <w:r>
        <w:rPr>
          <w:spacing w:val="-3"/>
        </w:rPr>
        <w:t xml:space="preserve"> </w:t>
      </w:r>
      <w:r>
        <w:t>chief</w:t>
      </w:r>
      <w:r>
        <w:rPr>
          <w:spacing w:val="2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enforcement</w:t>
      </w:r>
      <w:r>
        <w:rPr>
          <w:spacing w:val="-4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disposition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investigation.</w:t>
      </w:r>
    </w:p>
    <w:p w14:paraId="48369AEF" w14:textId="77777777" w:rsidR="003D1140" w:rsidRDefault="003D1140">
      <w:pPr>
        <w:pStyle w:val="BodyText"/>
        <w:spacing w:before="1"/>
      </w:pPr>
    </w:p>
    <w:p w14:paraId="71E2AA5F" w14:textId="77777777" w:rsidR="003D1140" w:rsidRDefault="00915FF2">
      <w:pPr>
        <w:pStyle w:val="ListParagraph"/>
        <w:numPr>
          <w:ilvl w:val="2"/>
          <w:numId w:val="4"/>
        </w:numPr>
        <w:tabs>
          <w:tab w:val="left" w:pos="1200"/>
        </w:tabs>
        <w:spacing w:before="1"/>
        <w:ind w:right="248"/>
      </w:pPr>
      <w:r>
        <w:t>Law</w:t>
      </w:r>
      <w:r>
        <w:rPr>
          <w:spacing w:val="-2"/>
        </w:rPr>
        <w:t xml:space="preserve"> </w:t>
      </w:r>
      <w:r>
        <w:t>enforcement</w:t>
      </w:r>
      <w:r>
        <w:rPr>
          <w:spacing w:val="2"/>
        </w:rPr>
        <w:t xml:space="preserve"> </w:t>
      </w:r>
      <w:r>
        <w:t>agencies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subdivisions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from entering</w:t>
      </w:r>
      <w:r>
        <w:rPr>
          <w:spacing w:val="1"/>
        </w:rPr>
        <w:t xml:space="preserve"> </w:t>
      </w:r>
      <w:r>
        <w:t>into a confidentiality agreement that would prevent disclosure of the data identified in</w:t>
      </w:r>
      <w:r>
        <w:rPr>
          <w:spacing w:val="-60"/>
        </w:rPr>
        <w:t xml:space="preserve"> </w:t>
      </w:r>
      <w:r>
        <w:t xml:space="preserve">Minn. Stat. 626.8457 Subd. 3 </w:t>
      </w:r>
      <w:proofErr w:type="gramStart"/>
      <w:r>
        <w:t>paragraph</w:t>
      </w:r>
      <w:proofErr w:type="gramEnd"/>
      <w:r>
        <w:t xml:space="preserve"> (b) to the Board. Any such confidentiality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void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requirements of</w:t>
      </w:r>
      <w:r>
        <w:rPr>
          <w:spacing w:val="-1"/>
        </w:rPr>
        <w:t xml:space="preserve"> </w:t>
      </w:r>
      <w:r>
        <w:t>this section.</w:t>
      </w:r>
    </w:p>
    <w:sectPr w:rsidR="003D1140">
      <w:pgSz w:w="12240" w:h="15840"/>
      <w:pgMar w:top="1420" w:right="1240" w:bottom="1040" w:left="1320" w:header="0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7EC8" w14:textId="77777777" w:rsidR="00057B1C" w:rsidRDefault="00057B1C">
      <w:r>
        <w:separator/>
      </w:r>
    </w:p>
  </w:endnote>
  <w:endnote w:type="continuationSeparator" w:id="0">
    <w:p w14:paraId="1E247678" w14:textId="77777777" w:rsidR="00057B1C" w:rsidRDefault="0005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9B9B" w14:textId="1DC625C2" w:rsidR="003D1140" w:rsidRDefault="009630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6151143F" wp14:editId="3E960EE4">
              <wp:simplePos x="0" y="0"/>
              <wp:positionH relativeFrom="page">
                <wp:posOffset>837565</wp:posOffset>
              </wp:positionH>
              <wp:positionV relativeFrom="page">
                <wp:posOffset>9384030</wp:posOffset>
              </wp:positionV>
              <wp:extent cx="2743835" cy="18224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8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B4A66" w14:textId="77777777" w:rsidR="003D1140" w:rsidRDefault="00915FF2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Approved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Board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July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114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5.95pt;margin-top:738.9pt;width:216.05pt;height:14.3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" filled="f" stroked="f">
              <v:textbox inset="0,0,0,0">
                <w:txbxContent>
                  <w:p w14:paraId="742B4A66" w14:textId="77777777" w:rsidR="003D1140" w:rsidRDefault="00915FF2">
                    <w:pPr>
                      <w:pStyle w:val="BodyText"/>
                      <w:spacing w:before="13"/>
                      <w:ind w:left="20"/>
                    </w:pPr>
                    <w:r>
                      <w:t>Approved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Board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July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 wp14:anchorId="7E829F6E" wp14:editId="61F2F4A6">
              <wp:simplePos x="0" y="0"/>
              <wp:positionH relativeFrom="page">
                <wp:posOffset>6066790</wp:posOffset>
              </wp:positionH>
              <wp:positionV relativeFrom="page">
                <wp:posOffset>9384030</wp:posOffset>
              </wp:positionV>
              <wp:extent cx="742315" cy="18224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61266" w14:textId="77777777" w:rsidR="003D1140" w:rsidRDefault="00915FF2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29F6E" id="docshape2" o:spid="_x0000_s1027" type="#_x0000_t202" style="position:absolute;margin-left:477.7pt;margin-top:738.9pt;width:58.45pt;height:14.3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" filled="f" stroked="f">
              <v:textbox inset="0,0,0,0">
                <w:txbxContent>
                  <w:p w14:paraId="09061266" w14:textId="77777777" w:rsidR="003D1140" w:rsidRDefault="00915FF2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EB79" w14:textId="77777777" w:rsidR="00057B1C" w:rsidRDefault="00057B1C">
      <w:r>
        <w:separator/>
      </w:r>
    </w:p>
  </w:footnote>
  <w:footnote w:type="continuationSeparator" w:id="0">
    <w:p w14:paraId="218F0329" w14:textId="77777777" w:rsidR="00057B1C" w:rsidRDefault="00057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3CD"/>
    <w:multiLevelType w:val="hybridMultilevel"/>
    <w:tmpl w:val="663214CA"/>
    <w:lvl w:ilvl="0" w:tplc="D5D28FA4">
      <w:start w:val="1"/>
      <w:numFmt w:val="upperLetter"/>
      <w:lvlText w:val="%1."/>
      <w:lvlJc w:val="left"/>
      <w:pPr>
        <w:ind w:left="559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1"/>
        <w:w w:val="100"/>
        <w:sz w:val="22"/>
        <w:szCs w:val="22"/>
        <w:lang w:val="en-US" w:eastAsia="en-US" w:bidi="ar-SA"/>
      </w:rPr>
    </w:lvl>
    <w:lvl w:ilvl="1" w:tplc="08064F64">
      <w:numFmt w:val="bullet"/>
      <w:lvlText w:val=""/>
      <w:lvlJc w:val="left"/>
      <w:pPr>
        <w:ind w:left="120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C588290">
      <w:numFmt w:val="bullet"/>
      <w:lvlText w:val="•"/>
      <w:lvlJc w:val="left"/>
      <w:pPr>
        <w:ind w:left="2142" w:hanging="361"/>
      </w:pPr>
      <w:rPr>
        <w:rFonts w:hint="default"/>
        <w:lang w:val="en-US" w:eastAsia="en-US" w:bidi="ar-SA"/>
      </w:rPr>
    </w:lvl>
    <w:lvl w:ilvl="3" w:tplc="66066D9A">
      <w:numFmt w:val="bullet"/>
      <w:lvlText w:val="•"/>
      <w:lvlJc w:val="left"/>
      <w:pPr>
        <w:ind w:left="3084" w:hanging="361"/>
      </w:pPr>
      <w:rPr>
        <w:rFonts w:hint="default"/>
        <w:lang w:val="en-US" w:eastAsia="en-US" w:bidi="ar-SA"/>
      </w:rPr>
    </w:lvl>
    <w:lvl w:ilvl="4" w:tplc="0A6643C0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5" w:tplc="8C18F6FC">
      <w:numFmt w:val="bullet"/>
      <w:lvlText w:val="•"/>
      <w:lvlJc w:val="left"/>
      <w:pPr>
        <w:ind w:left="4968" w:hanging="361"/>
      </w:pPr>
      <w:rPr>
        <w:rFonts w:hint="default"/>
        <w:lang w:val="en-US" w:eastAsia="en-US" w:bidi="ar-SA"/>
      </w:rPr>
    </w:lvl>
    <w:lvl w:ilvl="6" w:tplc="A6CC747E">
      <w:numFmt w:val="bullet"/>
      <w:lvlText w:val="•"/>
      <w:lvlJc w:val="left"/>
      <w:pPr>
        <w:ind w:left="5911" w:hanging="361"/>
      </w:pPr>
      <w:rPr>
        <w:rFonts w:hint="default"/>
        <w:lang w:val="en-US" w:eastAsia="en-US" w:bidi="ar-SA"/>
      </w:rPr>
    </w:lvl>
    <w:lvl w:ilvl="7" w:tplc="705272C0">
      <w:numFmt w:val="bullet"/>
      <w:lvlText w:val="•"/>
      <w:lvlJc w:val="left"/>
      <w:pPr>
        <w:ind w:left="6853" w:hanging="361"/>
      </w:pPr>
      <w:rPr>
        <w:rFonts w:hint="default"/>
        <w:lang w:val="en-US" w:eastAsia="en-US" w:bidi="ar-SA"/>
      </w:rPr>
    </w:lvl>
    <w:lvl w:ilvl="8" w:tplc="A92475A4">
      <w:numFmt w:val="bullet"/>
      <w:lvlText w:val="•"/>
      <w:lvlJc w:val="left"/>
      <w:pPr>
        <w:ind w:left="779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09F6278"/>
    <w:multiLevelType w:val="hybridMultilevel"/>
    <w:tmpl w:val="C8C6049C"/>
    <w:lvl w:ilvl="0" w:tplc="236EA7B6">
      <w:start w:val="1"/>
      <w:numFmt w:val="decimal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DDC4ACC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 w:tplc="097E9FB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AB406204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BEF2DE18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FA80B6B6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01D6C45E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F572CFB8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8" w:tplc="5FB4EC4E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B95A62"/>
    <w:multiLevelType w:val="hybridMultilevel"/>
    <w:tmpl w:val="4968796A"/>
    <w:lvl w:ilvl="0" w:tplc="72F469D8">
      <w:start w:val="1"/>
      <w:numFmt w:val="decimal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092C99C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2" w:tplc="08C6E9CA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851C1D4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934A21AE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805CD46C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EA6CDF9C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F2E04410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8" w:tplc="9046686C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7321F1"/>
    <w:multiLevelType w:val="hybridMultilevel"/>
    <w:tmpl w:val="C538799A"/>
    <w:lvl w:ilvl="0" w:tplc="6A22F99A">
      <w:start w:val="1"/>
      <w:numFmt w:val="upperRoman"/>
      <w:lvlText w:val="%1."/>
      <w:lvlJc w:val="left"/>
      <w:pPr>
        <w:ind w:left="479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F44A3C">
      <w:start w:val="1"/>
      <w:numFmt w:val="upperLetter"/>
      <w:lvlText w:val="%2."/>
      <w:lvlJc w:val="left"/>
      <w:pPr>
        <w:ind w:left="559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1"/>
        <w:w w:val="100"/>
        <w:sz w:val="22"/>
        <w:szCs w:val="22"/>
        <w:lang w:val="en-US" w:eastAsia="en-US" w:bidi="ar-SA"/>
      </w:rPr>
    </w:lvl>
    <w:lvl w:ilvl="2" w:tplc="4E5C95E6">
      <w:start w:val="1"/>
      <w:numFmt w:val="decimal"/>
      <w:lvlText w:val="%3."/>
      <w:lvlJc w:val="left"/>
      <w:pPr>
        <w:ind w:left="119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1D06C3DA">
      <w:numFmt w:val="bullet"/>
      <w:lvlText w:val=""/>
      <w:lvlJc w:val="left"/>
      <w:pPr>
        <w:ind w:left="15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F8D006F6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ar-SA"/>
      </w:rPr>
    </w:lvl>
    <w:lvl w:ilvl="5" w:tplc="57B664D0"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6" w:tplc="EC0632C4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7" w:tplc="ED7AF528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8" w:tplc="C53AEC7E"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</w:abstractNum>
  <w:num w:numId="1" w16cid:durableId="1267613941">
    <w:abstractNumId w:val="2"/>
  </w:num>
  <w:num w:numId="2" w16cid:durableId="236398728">
    <w:abstractNumId w:val="1"/>
  </w:num>
  <w:num w:numId="3" w16cid:durableId="2121755084">
    <w:abstractNumId w:val="0"/>
  </w:num>
  <w:num w:numId="4" w16cid:durableId="658653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40"/>
    <w:rsid w:val="00057B1C"/>
    <w:rsid w:val="003D1140"/>
    <w:rsid w:val="007F0710"/>
    <w:rsid w:val="00915FF2"/>
    <w:rsid w:val="00963026"/>
    <w:rsid w:val="00A5688A"/>
    <w:rsid w:val="00C7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004CA"/>
  <w15:docId w15:val="{57CEF65C-952F-4DD3-948B-1C083EFA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59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6edac11-7f4f-41ce-817e-0ae8d872cb1d">
      <Terms xmlns="http://schemas.microsoft.com/office/infopath/2007/PartnerControls"/>
    </TaxKeywordTaxHTField>
    <CityHTField0 xmlns="7f49f8f9-69d2-4bd3-9f3f-8c11930108fe">
      <Terms xmlns="http://schemas.microsoft.com/office/infopath/2007/PartnerControls"/>
    </CityHTField0>
    <DPSLanguageHTField0 xmlns="7f49f8f9-69d2-4bd3-9f3f-8c11930108fe">
      <Terms xmlns="http://schemas.microsoft.com/office/infopath/2007/PartnerControls"/>
    </DPSLanguageHTField0>
    <CountyHTField0 xmlns="7f49f8f9-69d2-4bd3-9f3f-8c11930108fe">
      <Terms xmlns="http://schemas.microsoft.com/office/infopath/2007/PartnerControls"/>
    </CountyHTField0>
    <AttributeHTField0 xmlns="7f49f8f9-69d2-4bd3-9f3f-8c11930108fe">
      <Terms xmlns="http://schemas.microsoft.com/office/infopath/2007/PartnerControls"/>
    </AttributeHTField0>
    <ProgramHTField0 xmlns="7f49f8f9-69d2-4bd3-9f3f-8c11930108fe">
      <Terms xmlns="http://schemas.microsoft.com/office/infopath/2007/PartnerControls"/>
    </ProgramHTField0>
    <PublishingExpirationDate xmlns="http://schemas.microsoft.com/sharepoint/v3" xsi:nil="true"/>
    <TaxCatchAll xmlns="d6edac11-7f4f-41ce-817e-0ae8d872cb1d"/>
    <ResourceTypeHTField0 xmlns="7f49f8f9-69d2-4bd3-9f3f-8c11930108fe">
      <Terms xmlns="http://schemas.microsoft.com/office/infopath/2007/PartnerControls"/>
    </ResourceTypeHTField0>
    <PublishingStartDate xmlns="http://schemas.microsoft.com/sharepoint/v3" xsi:nil="true"/>
    <DivisionHTField0 xmlns="7f49f8f9-69d2-4bd3-9f3f-8c11930108fe">
      <Terms xmlns="http://schemas.microsoft.com/office/infopath/2007/PartnerControls"/>
    </DivisionHTField0>
    <PersonaHTField0 xmlns="7f49f8f9-69d2-4bd3-9f3f-8c11930108fe">
      <Terms xmlns="http://schemas.microsoft.com/office/infopath/2007/PartnerControls"/>
    </PersonaHTField0>
    <BoardandCommitteeHTField0 xmlns="7f49f8f9-69d2-4bd3-9f3f-8c11930108fe">
      <Terms xmlns="http://schemas.microsoft.com/office/infopath/2007/PartnerControls"/>
    </BoardandCommittee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14577ED067B4AB0609A054A6E274D" ma:contentTypeVersion="23" ma:contentTypeDescription="Create a new document." ma:contentTypeScope="" ma:versionID="ec3f05c32aacec137f681045bc1e7036">
  <xsd:schema xmlns:xsd="http://www.w3.org/2001/XMLSchema" xmlns:xs="http://www.w3.org/2001/XMLSchema" xmlns:p="http://schemas.microsoft.com/office/2006/metadata/properties" xmlns:ns1="http://schemas.microsoft.com/sharepoint/v3" xmlns:ns2="d6edac11-7f4f-41ce-817e-0ae8d872cb1d" xmlns:ns3="7f49f8f9-69d2-4bd3-9f3f-8c11930108fe" xmlns:ns4="9fa9ab5c-f903-460e-af50-b28606481c58" targetNamespace="http://schemas.microsoft.com/office/2006/metadata/properties" ma:root="true" ma:fieldsID="37caa19d0c48ea638bfdee6e42e541b4" ns1:_="" ns2:_="" ns3:_="" ns4:_="">
    <xsd:import namespace="http://schemas.microsoft.com/sharepoint/v3"/>
    <xsd:import namespace="d6edac11-7f4f-41ce-817e-0ae8d872cb1d"/>
    <xsd:import namespace="7f49f8f9-69d2-4bd3-9f3f-8c11930108fe"/>
    <xsd:import namespace="9fa9ab5c-f903-460e-af50-b28606481c5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AttributeHTField0" minOccurs="0"/>
                <xsd:element ref="ns3:BoardandCommitteeHTField0" minOccurs="0"/>
                <xsd:element ref="ns3:CityHTField0" minOccurs="0"/>
                <xsd:element ref="ns3:CountyHTField0" minOccurs="0"/>
                <xsd:element ref="ns3:DivisionHTField0" minOccurs="0"/>
                <xsd:element ref="ns3:DPSLanguageHTField0" minOccurs="0"/>
                <xsd:element ref="ns3:PersonaHTField0" minOccurs="0"/>
                <xsd:element ref="ns3:ProgramHTField0" minOccurs="0"/>
                <xsd:element ref="ns3:ResourceTypeHTField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dac11-7f4f-41ce-817e-0ae8d872cb1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7530b11-593d-46f5-bcee-2cdf02c3e1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b22ae14-83bb-48a6-8dfd-d886fe197459}" ma:internalName="TaxCatchAll" ma:showField="CatchAllData" ma:web="d6edac11-7f4f-41ce-817e-0ae8d872c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9f8f9-69d2-4bd3-9f3f-8c11930108fe" elementFormDefault="qualified">
    <xsd:import namespace="http://schemas.microsoft.com/office/2006/documentManagement/types"/>
    <xsd:import namespace="http://schemas.microsoft.com/office/infopath/2007/PartnerControls"/>
    <xsd:element name="AttributeHTField0" ma:index="14" nillable="true" ma:taxonomy="true" ma:internalName="AttributeHTField0" ma:taxonomyFieldName="Attribute" ma:displayName="Attribute" ma:default="" ma:fieldId="{0f438da6-0e28-4159-b27d-29f78c675f85}" ma:taxonomyMulti="true" ma:sspId="c7530b11-593d-46f5-bcee-2cdf02c3e1a6" ma:termSetId="a7d82120-b4a1-4697-8e3d-5be0e60b3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oardandCommitteeHTField0" ma:index="16" nillable="true" ma:taxonomy="true" ma:internalName="BoardandCommitteeHTField0" ma:taxonomyFieldName="Board_x0020_and_x0020_Committee" ma:displayName="Board and Committee" ma:default="" ma:fieldId="{31ab1ccb-ce69-472b-8e4a-149bb3597f2e}" ma:taxonomyMulti="true" ma:sspId="c7530b11-593d-46f5-bcee-2cdf02c3e1a6" ma:termSetId="c545ba62-cb31-4892-ae4e-d95850da0c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ityHTField0" ma:index="18" nillable="true" ma:taxonomy="true" ma:internalName="CityHTField0" ma:taxonomyFieldName="City" ma:displayName="City" ma:fieldId="{c1504bb3-cee6-480a-955b-3d6760b87740}" ma:sspId="c7530b11-593d-46f5-bcee-2cdf02c3e1a6" ma:termSetId="22624551-aec7-4778-a19d-46e38326bf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yHTField0" ma:index="20" nillable="true" ma:taxonomy="true" ma:internalName="CountyHTField0" ma:taxonomyFieldName="County" ma:displayName="County" ma:fieldId="{52a28e79-b012-4159-8ff0-52b7d5042a75}" ma:sspId="c7530b11-593d-46f5-bcee-2cdf02c3e1a6" ma:termSetId="dad805e2-9b7c-46ad-ad0d-b9a36d5758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visionHTField0" ma:index="22" nillable="true" ma:taxonomy="true" ma:internalName="DivisionHTField0" ma:taxonomyFieldName="Division" ma:displayName="Division" ma:default="" ma:fieldId="{07dec948-ac7d-4e7d-a5a4-6ad75b40a96b}" ma:taxonomyMulti="true" ma:sspId="c7530b11-593d-46f5-bcee-2cdf02c3e1a6" ma:termSetId="8b5917ab-4605-4701-a2b2-630343cd30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PSLanguageHTField0" ma:index="24" nillable="true" ma:taxonomy="true" ma:internalName="DPSLanguageHTField0" ma:taxonomyFieldName="DPSLanguage" ma:displayName="DPSLanguage" ma:fieldId="{975b8405-8184-470a-bf92-17460eb73536}" ma:sspId="c7530b11-593d-46f5-bcee-2cdf02c3e1a6" ma:termSetId="29448fe6-e2c2-468d-bc67-6db50f0c43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HTField0" ma:index="26" nillable="true" ma:taxonomy="true" ma:internalName="PersonaHTField0" ma:taxonomyFieldName="Persona" ma:displayName="Persona" ma:default="" ma:fieldId="{7978f24a-c143-4649-a337-dcc3797f14ca}" ma:taxonomyMulti="true" ma:sspId="c7530b11-593d-46f5-bcee-2cdf02c3e1a6" ma:termSetId="687f798e-377e-4d14-b110-5fca2889b2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HTField0" ma:index="28" nillable="true" ma:taxonomy="true" ma:internalName="ProgramHTField0" ma:taxonomyFieldName="Program" ma:displayName="Program" ma:default="" ma:fieldId="{4425d31d-0c22-48b7-b9b1-0e01e0d4bb53}" ma:taxonomyMulti="true" ma:sspId="c7530b11-593d-46f5-bcee-2cdf02c3e1a6" ma:termSetId="4bcb9f0c-089f-4fe2-b546-69037f00fb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sourceTypeHTField0" ma:index="30" nillable="true" ma:taxonomy="true" ma:internalName="ResourceTypeHTField0" ma:taxonomyFieldName="Resource_x0020_Type" ma:displayName="Resource Type" ma:fieldId="{80cc93eb-bea3-421a-b9f8-b396941645e3}" ma:sspId="c7530b11-593d-46f5-bcee-2cdf02c3e1a6" ma:termSetId="d124cdd1-a3d3-4d0f-a11c-672f29aac4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ab5c-f903-460e-af50-b28606481c58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51626-85E7-4C43-BB9E-660DB6379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A94DA-1996-4B8E-8F76-B384FCB820F8}">
  <ds:schemaRefs>
    <ds:schemaRef ds:uri="http://schemas.microsoft.com/office/2006/metadata/properties"/>
    <ds:schemaRef ds:uri="http://schemas.microsoft.com/office/infopath/2007/PartnerControls"/>
    <ds:schemaRef ds:uri="d6edac11-7f4f-41ce-817e-0ae8d872cb1d"/>
    <ds:schemaRef ds:uri="7f49f8f9-69d2-4bd3-9f3f-8c11930108f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85EF91-3018-49C1-B1B4-D888DC2B1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edac11-7f4f-41ce-817e-0ae8d872cb1d"/>
    <ds:schemaRef ds:uri="7f49f8f9-69d2-4bd3-9f3f-8c11930108fe"/>
    <ds:schemaRef ds:uri="9fa9ab5c-f903-460e-af50-b28606481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ALLEGATIONS OF MISCONDUCT MODEL POLICY</vt:lpstr>
    </vt:vector>
  </TitlesOfParts>
  <Company>Department of Public Safety</Company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ALLEGATIONS OF MISCONDUCT MODEL POLICY</dc:title>
  <dc:creator>David W Nordan</dc:creator>
  <cp:lastModifiedBy>Lamberton PD</cp:lastModifiedBy>
  <cp:revision>3</cp:revision>
  <dcterms:created xsi:type="dcterms:W3CDTF">2023-03-08T15:29:00Z</dcterms:created>
  <dcterms:modified xsi:type="dcterms:W3CDTF">2023-03-08T16:51:00Z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0x01010011C14577ED067B4AB0609A054A6E274D</vt:lpwstr>
  </property>
</Properties>
</file>